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DDD" w:rsidRDefault="007938BB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Эссе "Мои родственники в Великой Отечественной войне".</w:t>
      </w:r>
    </w:p>
    <w:p w:rsidR="00042DDD" w:rsidRDefault="007938B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Выполнила</w:t>
      </w:r>
    </w:p>
    <w:p w:rsidR="00042DDD" w:rsidRDefault="007938BB">
      <w:pPr>
        <w:jc w:val="righ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Найдышева</w:t>
      </w:r>
      <w:proofErr w:type="spellEnd"/>
      <w:r>
        <w:rPr>
          <w:rFonts w:ascii="Times New Roman" w:hAnsi="Times New Roman" w:cs="Times New Roman"/>
          <w:sz w:val="28"/>
        </w:rPr>
        <w:t xml:space="preserve"> А.А. гр. 3130</w:t>
      </w:r>
    </w:p>
    <w:p w:rsidR="00042DDD" w:rsidRDefault="00042DDD">
      <w:pPr>
        <w:jc w:val="right"/>
        <w:rPr>
          <w:rFonts w:ascii="Times New Roman" w:hAnsi="Times New Roman" w:cs="Times New Roman"/>
          <w:sz w:val="28"/>
        </w:rPr>
      </w:pPr>
    </w:p>
    <w:p w:rsidR="00042DDD" w:rsidRDefault="007938B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"Для него я горел, воевал</w:t>
      </w:r>
    </w:p>
    <w:p w:rsidR="00042DDD" w:rsidRDefault="007938B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И, как Бог, этот мир создавал - </w:t>
      </w:r>
    </w:p>
    <w:p w:rsidR="00042DDD" w:rsidRDefault="007938B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Мир стеклянных дворцов, и морской синевы,</w:t>
      </w:r>
    </w:p>
    <w:p w:rsidR="00042DDD" w:rsidRDefault="007938B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огня, и зеленой травы..."</w:t>
      </w:r>
    </w:p>
    <w:p w:rsidR="00042DDD" w:rsidRDefault="007938BB">
      <w:pPr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Л. </w:t>
      </w:r>
      <w:proofErr w:type="spellStart"/>
      <w:r>
        <w:rPr>
          <w:rFonts w:ascii="Times New Roman" w:hAnsi="Times New Roman" w:cs="Times New Roman"/>
          <w:i/>
          <w:sz w:val="28"/>
        </w:rPr>
        <w:t>Ошанин</w:t>
      </w:r>
      <w:proofErr w:type="spellEnd"/>
      <w:r>
        <w:rPr>
          <w:rFonts w:ascii="Times New Roman" w:hAnsi="Times New Roman" w:cs="Times New Roman"/>
          <w:i/>
          <w:sz w:val="28"/>
        </w:rPr>
        <w:t>.</w:t>
      </w:r>
    </w:p>
    <w:p w:rsidR="00042DDD" w:rsidRDefault="00042DDD">
      <w:pPr>
        <w:ind w:right="-10"/>
        <w:jc w:val="right"/>
        <w:rPr>
          <w:rFonts w:ascii="Times New Roman" w:hAnsi="Times New Roman" w:cs="Times New Roman"/>
          <w:i/>
          <w:sz w:val="28"/>
        </w:rPr>
      </w:pPr>
    </w:p>
    <w:p w:rsidR="00042DDD" w:rsidRDefault="007938BB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Нетрудно будет </w:t>
      </w:r>
      <w:proofErr w:type="gramStart"/>
      <w:r>
        <w:rPr>
          <w:rFonts w:ascii="Times New Roman" w:hAnsi="Times New Roman" w:cs="Times New Roman"/>
          <w:sz w:val="28"/>
        </w:rPr>
        <w:t>вычислить</w:t>
      </w:r>
      <w:proofErr w:type="gramEnd"/>
      <w:r>
        <w:rPr>
          <w:rFonts w:ascii="Times New Roman" w:hAnsi="Times New Roman" w:cs="Times New Roman"/>
          <w:sz w:val="28"/>
        </w:rPr>
        <w:t xml:space="preserve"> сколько лет прошло с окончания Второй мировой войны. Ежегодно мы отсчитываем время, все дальше отдаляясь от великого события, память о котором мы храним в старых фотоальбомах, потрепанных письмах и рассекреченных архивных доку</w:t>
      </w:r>
      <w:r>
        <w:rPr>
          <w:rFonts w:ascii="Times New Roman" w:hAnsi="Times New Roman" w:cs="Times New Roman"/>
          <w:sz w:val="28"/>
        </w:rPr>
        <w:t xml:space="preserve">ментах. С помощью этих данных мне удалось найти информацию о своем родственнике герое.                                                                                             </w:t>
      </w:r>
    </w:p>
    <w:p w:rsidR="00042DDD" w:rsidRDefault="007938BB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Мой прадед Павел Николаевич </w:t>
      </w:r>
      <w:proofErr w:type="spellStart"/>
      <w:r>
        <w:rPr>
          <w:rFonts w:ascii="Times New Roman" w:hAnsi="Times New Roman" w:cs="Times New Roman"/>
          <w:sz w:val="28"/>
        </w:rPr>
        <w:t>Найдышев</w:t>
      </w:r>
      <w:proofErr w:type="spellEnd"/>
      <w:r>
        <w:rPr>
          <w:rFonts w:ascii="Times New Roman" w:hAnsi="Times New Roman" w:cs="Times New Roman"/>
          <w:sz w:val="28"/>
        </w:rPr>
        <w:t xml:space="preserve"> родился в 1900 году в городе Пере</w:t>
      </w:r>
      <w:r>
        <w:rPr>
          <w:rFonts w:ascii="Times New Roman" w:hAnsi="Times New Roman" w:cs="Times New Roman"/>
          <w:sz w:val="28"/>
        </w:rPr>
        <w:t>славль-Залесский (</w:t>
      </w:r>
      <w:proofErr w:type="gramStart"/>
      <w:r>
        <w:rPr>
          <w:rFonts w:ascii="Times New Roman" w:hAnsi="Times New Roman" w:cs="Times New Roman"/>
          <w:sz w:val="28"/>
        </w:rPr>
        <w:t>Ярославская</w:t>
      </w:r>
      <w:proofErr w:type="gramEnd"/>
      <w:r>
        <w:rPr>
          <w:rFonts w:ascii="Times New Roman" w:hAnsi="Times New Roman" w:cs="Times New Roman"/>
          <w:sz w:val="28"/>
        </w:rPr>
        <w:t xml:space="preserve"> обл. России). В 1919 году он решил посвятить свою жизнь военному делу и ушел добровольно на фронт. В связи с тем, Павел Николаевич взрос по военной карьерной лестнице от солдата до командира дивизии. К сорока годам опубликовал</w:t>
      </w:r>
      <w:r>
        <w:rPr>
          <w:rFonts w:ascii="Times New Roman" w:hAnsi="Times New Roman" w:cs="Times New Roman"/>
          <w:sz w:val="28"/>
        </w:rPr>
        <w:t xml:space="preserve"> ряд военных рассказов о гражданской войне. </w:t>
      </w:r>
    </w:p>
    <w:p w:rsidR="00042DDD" w:rsidRDefault="007938B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Во время Великой Отечественной имел звание гвардии полковник и входил в командный состав 113 </w:t>
      </w:r>
      <w:proofErr w:type="spellStart"/>
      <w:r>
        <w:rPr>
          <w:rFonts w:ascii="Times New Roman" w:hAnsi="Times New Roman" w:cs="Times New Roman"/>
          <w:sz w:val="28"/>
        </w:rPr>
        <w:t>Нижнеднестровской</w:t>
      </w:r>
      <w:proofErr w:type="spellEnd"/>
      <w:r>
        <w:rPr>
          <w:rFonts w:ascii="Times New Roman" w:hAnsi="Times New Roman" w:cs="Times New Roman"/>
          <w:sz w:val="28"/>
        </w:rPr>
        <w:t xml:space="preserve"> Краснознаменной стрелковой дивизии. По его боевому пути можно отследить, что из родного города </w:t>
      </w:r>
      <w:r>
        <w:rPr>
          <w:rFonts w:ascii="Times New Roman" w:hAnsi="Times New Roman" w:cs="Times New Roman"/>
          <w:sz w:val="28"/>
        </w:rPr>
        <w:t xml:space="preserve">в воинскую часть, которая находилась в Варшаве, Павел Николаевич отправился в самом начале войны. Далее его боевой путь проходил через Беларусь, Россию (основные боевые действия проходили ближе к столице), Украину, Молдавию, </w:t>
      </w:r>
      <w:r>
        <w:rPr>
          <w:rFonts w:ascii="Times New Roman" w:hAnsi="Times New Roman" w:cs="Times New Roman"/>
          <w:sz w:val="28"/>
        </w:rPr>
        <w:lastRenderedPageBreak/>
        <w:t>Болгарию, Сербию, Венгрию. За б</w:t>
      </w:r>
      <w:r>
        <w:rPr>
          <w:rFonts w:ascii="Times New Roman" w:hAnsi="Times New Roman" w:cs="Times New Roman"/>
          <w:sz w:val="28"/>
        </w:rPr>
        <w:t xml:space="preserve">оевые заслуги </w:t>
      </w:r>
      <w:proofErr w:type="spellStart"/>
      <w:r>
        <w:rPr>
          <w:rFonts w:ascii="Times New Roman" w:hAnsi="Times New Roman" w:cs="Times New Roman"/>
          <w:sz w:val="28"/>
        </w:rPr>
        <w:t>Найдышеву</w:t>
      </w:r>
      <w:proofErr w:type="spellEnd"/>
      <w:r>
        <w:rPr>
          <w:rFonts w:ascii="Times New Roman" w:hAnsi="Times New Roman" w:cs="Times New Roman"/>
          <w:sz w:val="28"/>
        </w:rPr>
        <w:t xml:space="preserve"> присудили наименованные награды. </w:t>
      </w:r>
      <w:r w:rsidRPr="007938BB">
        <w:rPr>
          <w:rFonts w:ascii="Times New Roman"/>
          <w:color w:val="000000"/>
          <w:sz w:val="28"/>
        </w:rPr>
        <w:t>Орден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Кутузова</w:t>
      </w:r>
      <w:r w:rsidRPr="007938BB">
        <w:rPr>
          <w:rFonts w:ascii="Times New Roman"/>
          <w:color w:val="000000"/>
          <w:sz w:val="28"/>
        </w:rPr>
        <w:t xml:space="preserve"> 2 </w:t>
      </w:r>
      <w:r w:rsidRPr="007938BB">
        <w:rPr>
          <w:rFonts w:ascii="Times New Roman"/>
          <w:color w:val="000000"/>
          <w:sz w:val="28"/>
        </w:rPr>
        <w:t>степени</w:t>
      </w:r>
      <w:r w:rsidRPr="007938BB">
        <w:rPr>
          <w:rFonts w:ascii="Times New Roman"/>
          <w:color w:val="000000"/>
          <w:sz w:val="28"/>
        </w:rPr>
        <w:t xml:space="preserve">, </w:t>
      </w:r>
      <w:r w:rsidRPr="007938BB">
        <w:rPr>
          <w:rFonts w:ascii="Times New Roman"/>
          <w:color w:val="000000"/>
          <w:sz w:val="28"/>
        </w:rPr>
        <w:t>два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ордена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Красного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Знамени</w:t>
      </w:r>
      <w:r w:rsidRPr="007938BB">
        <w:rPr>
          <w:rFonts w:ascii="Times New Roman"/>
          <w:color w:val="000000"/>
          <w:sz w:val="28"/>
        </w:rPr>
        <w:t xml:space="preserve">, </w:t>
      </w:r>
      <w:r w:rsidRPr="007938BB">
        <w:rPr>
          <w:rFonts w:ascii="Times New Roman"/>
          <w:color w:val="000000"/>
          <w:sz w:val="28"/>
        </w:rPr>
        <w:t>орден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Красной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Звезды</w:t>
      </w:r>
      <w:r w:rsidRPr="007938BB">
        <w:rPr>
          <w:rFonts w:ascii="Times New Roman"/>
          <w:color w:val="000000"/>
          <w:sz w:val="28"/>
        </w:rPr>
        <w:t xml:space="preserve">, </w:t>
      </w:r>
      <w:r w:rsidRPr="007938BB">
        <w:rPr>
          <w:rFonts w:ascii="Times New Roman"/>
          <w:color w:val="000000"/>
          <w:sz w:val="28"/>
        </w:rPr>
        <w:t>орден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Отечественной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войны</w:t>
      </w:r>
      <w:r w:rsidRPr="007938BB">
        <w:rPr>
          <w:rFonts w:ascii="Times New Roman"/>
          <w:color w:val="000000"/>
          <w:sz w:val="28"/>
        </w:rPr>
        <w:t xml:space="preserve"> 1 </w:t>
      </w:r>
      <w:r w:rsidRPr="007938BB">
        <w:rPr>
          <w:rFonts w:ascii="Times New Roman"/>
          <w:color w:val="000000"/>
          <w:sz w:val="28"/>
        </w:rPr>
        <w:t>степени</w:t>
      </w:r>
      <w:r>
        <w:rPr>
          <w:rFonts w:ascii="Times New Roman"/>
          <w:color w:val="000000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Из документа: "От имени Президиума Верховного Совета Союза ССР, за образцовое выполне</w:t>
      </w:r>
      <w:r>
        <w:rPr>
          <w:rFonts w:ascii="Times New Roman" w:hAnsi="Times New Roman" w:cs="Times New Roman"/>
          <w:sz w:val="28"/>
        </w:rPr>
        <w:t>ние боевых заданий Командования на фронте борьбы с немецкими захватчиками и проявление при этом доблесть и мужество НАГРАЖДАЮ подполковника НАЙДЫШЕВА Павла Николаевича</w:t>
      </w:r>
      <w:proofErr w:type="gramStart"/>
      <w:r>
        <w:rPr>
          <w:rFonts w:ascii="Times New Roman" w:hAnsi="Times New Roman" w:cs="Times New Roman"/>
          <w:sz w:val="28"/>
        </w:rPr>
        <w:t>."</w:t>
      </w:r>
      <w:proofErr w:type="gramEnd"/>
    </w:p>
    <w:p w:rsidR="00042DDD" w:rsidRDefault="007938B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</w:p>
    <w:p w:rsidR="00042DDD" w:rsidRDefault="007938B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О подвигах моего прадеда было напечатано 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 фронтовой газете "За Родину": "</w:t>
      </w:r>
      <w:r w:rsidRPr="007938BB">
        <w:rPr>
          <w:rFonts w:ascii="Times New Roman"/>
          <w:color w:val="000000"/>
          <w:sz w:val="28"/>
        </w:rPr>
        <w:t>В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боях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особо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отличились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подразделения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т</w:t>
      </w:r>
      <w:r w:rsidRPr="007938BB">
        <w:rPr>
          <w:rFonts w:ascii="Times New Roman"/>
          <w:color w:val="000000"/>
          <w:sz w:val="28"/>
        </w:rPr>
        <w:t xml:space="preserve">. </w:t>
      </w:r>
      <w:r w:rsidRPr="007938BB">
        <w:rPr>
          <w:rFonts w:ascii="Times New Roman"/>
          <w:color w:val="000000"/>
          <w:sz w:val="28"/>
        </w:rPr>
        <w:t>Найдышева</w:t>
      </w:r>
      <w:r w:rsidRPr="007938BB">
        <w:rPr>
          <w:rFonts w:ascii="Times New Roman"/>
          <w:color w:val="000000"/>
          <w:sz w:val="28"/>
        </w:rPr>
        <w:t xml:space="preserve">, </w:t>
      </w:r>
      <w:r w:rsidRPr="007938BB">
        <w:rPr>
          <w:rFonts w:ascii="Times New Roman"/>
          <w:color w:val="000000"/>
          <w:sz w:val="28"/>
        </w:rPr>
        <w:t>истребившие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до</w:t>
      </w:r>
      <w:r w:rsidRPr="007938BB">
        <w:rPr>
          <w:rFonts w:ascii="Times New Roman"/>
          <w:color w:val="000000"/>
          <w:sz w:val="28"/>
        </w:rPr>
        <w:t xml:space="preserve"> 1 500 </w:t>
      </w:r>
      <w:r w:rsidRPr="007938BB">
        <w:rPr>
          <w:rFonts w:ascii="Times New Roman"/>
          <w:color w:val="000000"/>
          <w:sz w:val="28"/>
        </w:rPr>
        <w:t>гитлеровских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солдат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и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офицеров</w:t>
      </w:r>
      <w:r w:rsidRPr="007938BB">
        <w:rPr>
          <w:rFonts w:ascii="Times New Roman"/>
          <w:color w:val="000000"/>
          <w:sz w:val="28"/>
        </w:rPr>
        <w:t xml:space="preserve">. </w:t>
      </w:r>
      <w:r w:rsidRPr="007938BB">
        <w:rPr>
          <w:rFonts w:ascii="Times New Roman"/>
          <w:color w:val="000000"/>
          <w:sz w:val="28"/>
        </w:rPr>
        <w:t>Противник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не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раз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пытался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при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поддержке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больших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танковых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сил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окружить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найдышевцев</w:t>
      </w:r>
      <w:r w:rsidRPr="007938BB">
        <w:rPr>
          <w:rFonts w:ascii="Times New Roman"/>
          <w:color w:val="000000"/>
          <w:sz w:val="28"/>
        </w:rPr>
        <w:t xml:space="preserve">, </w:t>
      </w:r>
      <w:r w:rsidRPr="007938BB">
        <w:rPr>
          <w:rFonts w:ascii="Times New Roman"/>
          <w:color w:val="000000"/>
          <w:sz w:val="28"/>
        </w:rPr>
        <w:t>но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безрезультатно</w:t>
      </w:r>
      <w:r w:rsidRPr="007938BB">
        <w:rPr>
          <w:rFonts w:ascii="Times New Roman"/>
          <w:color w:val="000000"/>
          <w:sz w:val="28"/>
        </w:rPr>
        <w:t xml:space="preserve">. </w:t>
      </w:r>
      <w:r w:rsidRPr="007938BB">
        <w:rPr>
          <w:rFonts w:ascii="Times New Roman"/>
          <w:color w:val="000000"/>
          <w:sz w:val="28"/>
        </w:rPr>
        <w:t>Смелый</w:t>
      </w:r>
      <w:r w:rsidRPr="007938BB">
        <w:rPr>
          <w:rFonts w:ascii="Times New Roman"/>
          <w:color w:val="000000"/>
          <w:sz w:val="28"/>
        </w:rPr>
        <w:t xml:space="preserve">, </w:t>
      </w:r>
      <w:r w:rsidRPr="007938BB">
        <w:rPr>
          <w:rFonts w:ascii="Times New Roman"/>
          <w:color w:val="000000"/>
          <w:sz w:val="28"/>
        </w:rPr>
        <w:t>волевой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советский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командир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противопоставлял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гитлеровцам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свои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более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совершенные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тактические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приёмы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и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выходил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из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самой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сложной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обстановки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победителем</w:t>
      </w:r>
      <w:r w:rsidRPr="007938BB">
        <w:rPr>
          <w:rFonts w:ascii="Times New Roman"/>
          <w:color w:val="000000"/>
          <w:sz w:val="28"/>
        </w:rPr>
        <w:t xml:space="preserve">. </w:t>
      </w:r>
      <w:r w:rsidRPr="007938BB">
        <w:rPr>
          <w:rFonts w:ascii="Times New Roman"/>
          <w:color w:val="000000"/>
          <w:sz w:val="28"/>
        </w:rPr>
        <w:t>Там</w:t>
      </w:r>
      <w:r w:rsidRPr="007938BB">
        <w:rPr>
          <w:rFonts w:ascii="Times New Roman"/>
          <w:color w:val="000000"/>
          <w:sz w:val="28"/>
        </w:rPr>
        <w:t xml:space="preserve">, </w:t>
      </w:r>
      <w:r w:rsidRPr="007938BB">
        <w:rPr>
          <w:rFonts w:ascii="Times New Roman"/>
          <w:color w:val="000000"/>
          <w:sz w:val="28"/>
        </w:rPr>
        <w:t>где</w:t>
      </w:r>
      <w:r w:rsidRPr="007938BB">
        <w:rPr>
          <w:rFonts w:ascii="Times New Roman"/>
          <w:color w:val="000000"/>
          <w:sz w:val="28"/>
        </w:rPr>
        <w:t xml:space="preserve">, </w:t>
      </w:r>
      <w:r w:rsidRPr="007938BB">
        <w:rPr>
          <w:rFonts w:ascii="Times New Roman"/>
          <w:color w:val="000000"/>
          <w:sz w:val="28"/>
        </w:rPr>
        <w:t>казалось</w:t>
      </w:r>
      <w:r w:rsidRPr="007938BB">
        <w:rPr>
          <w:rFonts w:ascii="Times New Roman"/>
          <w:color w:val="000000"/>
          <w:sz w:val="28"/>
        </w:rPr>
        <w:t xml:space="preserve">, </w:t>
      </w:r>
      <w:r w:rsidRPr="007938BB">
        <w:rPr>
          <w:rFonts w:ascii="Times New Roman"/>
          <w:color w:val="000000"/>
          <w:sz w:val="28"/>
        </w:rPr>
        <w:t>явное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окружение</w:t>
      </w:r>
      <w:r w:rsidRPr="007938BB">
        <w:rPr>
          <w:rFonts w:ascii="Times New Roman"/>
          <w:color w:val="000000"/>
          <w:sz w:val="28"/>
        </w:rPr>
        <w:t xml:space="preserve">, </w:t>
      </w:r>
      <w:r w:rsidRPr="007938BB">
        <w:rPr>
          <w:rFonts w:ascii="Times New Roman"/>
          <w:color w:val="000000"/>
          <w:sz w:val="28"/>
        </w:rPr>
        <w:t>тов</w:t>
      </w:r>
      <w:r w:rsidRPr="007938BB">
        <w:rPr>
          <w:rFonts w:ascii="Times New Roman"/>
          <w:color w:val="000000"/>
          <w:sz w:val="28"/>
        </w:rPr>
        <w:t xml:space="preserve">. </w:t>
      </w:r>
      <w:r w:rsidRPr="007938BB">
        <w:rPr>
          <w:rFonts w:ascii="Times New Roman"/>
          <w:color w:val="000000"/>
          <w:sz w:val="28"/>
        </w:rPr>
        <w:t>Найдышев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умело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обходил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войска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противника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и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наносил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им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серьёзные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удары</w:t>
      </w:r>
      <w:proofErr w:type="gramStart"/>
      <w:r w:rsidRPr="007938BB"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z w:val="28"/>
        </w:rPr>
        <w:t>"</w:t>
      </w:r>
      <w:r w:rsidRPr="007938BB">
        <w:rPr>
          <w:rFonts w:ascii="Segoe UI"/>
          <w:color w:val="000000"/>
          <w:sz w:val="28"/>
        </w:rPr>
        <w:t xml:space="preserve"> </w:t>
      </w:r>
      <w:proofErr w:type="gramEnd"/>
    </w:p>
    <w:p w:rsidR="00042DDD" w:rsidRDefault="007938BB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В Венгрии, предположительно во</w:t>
      </w:r>
      <w:r>
        <w:rPr>
          <w:rFonts w:ascii="Times New Roman" w:hAnsi="Times New Roman" w:cs="Times New Roman"/>
          <w:sz w:val="28"/>
        </w:rPr>
        <w:t xml:space="preserve">зле деревни Кутас, 29 марта 1945 Павел Николаевич погибает.  </w:t>
      </w:r>
    </w:p>
    <w:p w:rsidR="00042DDD" w:rsidRDefault="007938B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360" w:lineRule="auto"/>
        <w:rPr>
          <w:rFonts w:ascii="Segoe UI"/>
          <w:color w:val="000000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</w:rPr>
        <w:t>Захоронить героя решено</w:t>
      </w:r>
      <w:proofErr w:type="gramEnd"/>
      <w:r>
        <w:rPr>
          <w:rFonts w:ascii="Times New Roman" w:hAnsi="Times New Roman" w:cs="Times New Roman"/>
          <w:sz w:val="28"/>
        </w:rPr>
        <w:t xml:space="preserve"> было в Югославии в городе Самбор на улице Царь в городском сквере. Вместе с именным списком безвозвратных потерь к документам прилагалась схема могилы. На памятнике </w:t>
      </w:r>
      <w:proofErr w:type="gramStart"/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ысечена</w:t>
      </w:r>
      <w:proofErr w:type="gramEnd"/>
      <w:r>
        <w:rPr>
          <w:rFonts w:ascii="Times New Roman" w:hAnsi="Times New Roman" w:cs="Times New Roman"/>
          <w:sz w:val="28"/>
        </w:rPr>
        <w:t xml:space="preserve"> на русском и югославском языках надпись: "</w:t>
      </w:r>
      <w:r w:rsidRPr="007938BB">
        <w:rPr>
          <w:rFonts w:ascii="Times New Roman"/>
          <w:color w:val="000000"/>
          <w:sz w:val="28"/>
        </w:rPr>
        <w:t>Здесь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покоится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г</w:t>
      </w:r>
      <w:r>
        <w:rPr>
          <w:rFonts w:ascii="Times New Roman"/>
          <w:color w:val="000000"/>
          <w:sz w:val="28"/>
        </w:rPr>
        <w:t>вардии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z w:val="28"/>
        </w:rPr>
        <w:t>полковник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Найдышев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Павел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Николаевич</w:t>
      </w:r>
      <w:r w:rsidRPr="007938BB">
        <w:rPr>
          <w:rFonts w:ascii="Times New Roman"/>
          <w:color w:val="000000"/>
          <w:sz w:val="28"/>
        </w:rPr>
        <w:t xml:space="preserve">, </w:t>
      </w:r>
      <w:r w:rsidRPr="007938BB">
        <w:rPr>
          <w:rFonts w:ascii="Times New Roman"/>
          <w:color w:val="000000"/>
          <w:sz w:val="28"/>
        </w:rPr>
        <w:t>геройски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павший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в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борьбе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с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немецкими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захватчиками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за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свободу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и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независимость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советской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Родины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и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освобождение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югославского</w:t>
      </w:r>
      <w:r w:rsidRPr="007938BB">
        <w:rPr>
          <w:rFonts w:ascii="Times New Roman"/>
          <w:color w:val="000000"/>
          <w:sz w:val="28"/>
        </w:rPr>
        <w:t xml:space="preserve"> </w:t>
      </w:r>
      <w:r w:rsidRPr="007938BB">
        <w:rPr>
          <w:rFonts w:ascii="Times New Roman"/>
          <w:color w:val="000000"/>
          <w:sz w:val="28"/>
        </w:rPr>
        <w:t>народа</w:t>
      </w:r>
      <w:r w:rsidRPr="007938BB">
        <w:rPr>
          <w:rFonts w:ascii="Times New Roman"/>
          <w:color w:val="000000"/>
          <w:sz w:val="28"/>
        </w:rPr>
        <w:t xml:space="preserve">. </w:t>
      </w:r>
      <w:r>
        <w:rPr>
          <w:rFonts w:ascii="Times New Roman"/>
          <w:color w:val="000000"/>
          <w:sz w:val="28"/>
          <w:lang w:val="en-US"/>
        </w:rPr>
        <w:t xml:space="preserve">1900 </w:t>
      </w:r>
      <w:r>
        <w:rPr>
          <w:rFonts w:ascii="Times New Roman"/>
          <w:color w:val="000000"/>
          <w:sz w:val="28"/>
          <w:lang w:val="en-US"/>
        </w:rPr>
        <w:t>—</w:t>
      </w:r>
      <w:r>
        <w:rPr>
          <w:rFonts w:ascii="Times New Roman"/>
          <w:color w:val="000000"/>
          <w:sz w:val="28"/>
          <w:lang w:val="en-US"/>
        </w:rPr>
        <w:t xml:space="preserve"> 29/III</w:t>
      </w:r>
      <w:r>
        <w:rPr>
          <w:rFonts w:ascii="Times New Roman"/>
          <w:color w:val="000000"/>
          <w:sz w:val="28"/>
          <w:lang w:val="en-US"/>
        </w:rPr>
        <w:t>—</w:t>
      </w:r>
      <w:r>
        <w:rPr>
          <w:rFonts w:ascii="Times New Roman"/>
          <w:color w:val="000000"/>
          <w:sz w:val="28"/>
          <w:lang w:val="en-US"/>
        </w:rPr>
        <w:t>19</w:t>
      </w:r>
      <w:r>
        <w:rPr>
          <w:rFonts w:ascii="Times New Roman"/>
          <w:color w:val="000000"/>
          <w:sz w:val="28"/>
          <w:lang w:val="en-US"/>
        </w:rPr>
        <w:t xml:space="preserve">45 </w:t>
      </w:r>
      <w:proofErr w:type="spellStart"/>
      <w:proofErr w:type="gramStart"/>
      <w:r>
        <w:rPr>
          <w:rFonts w:ascii="Times New Roman"/>
          <w:color w:val="000000"/>
          <w:sz w:val="28"/>
          <w:lang w:val="en-US"/>
        </w:rPr>
        <w:t>гг</w:t>
      </w:r>
      <w:proofErr w:type="spellEnd"/>
      <w:proofErr w:type="gramEnd"/>
      <w:r>
        <w:rPr>
          <w:rFonts w:ascii="Times New Roman"/>
          <w:color w:val="000000"/>
          <w:sz w:val="28"/>
        </w:rPr>
        <w:t>".</w:t>
      </w:r>
      <w:r>
        <w:rPr>
          <w:rFonts w:ascii="Segoe UI"/>
          <w:color w:val="000000"/>
          <w:sz w:val="28"/>
          <w:lang w:val="en-US"/>
        </w:rPr>
        <w:t xml:space="preserve"> </w:t>
      </w:r>
    </w:p>
    <w:p w:rsidR="00042DDD" w:rsidRDefault="00042DDD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360" w:lineRule="auto"/>
        <w:rPr>
          <w:rFonts w:ascii="Segoe UI"/>
          <w:color w:val="000000"/>
          <w:sz w:val="28"/>
          <w:lang w:val="en-US"/>
        </w:rPr>
      </w:pPr>
    </w:p>
    <w:p w:rsidR="00042DDD" w:rsidRPr="007938BB" w:rsidRDefault="007938B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36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Segoe UI"/>
          <w:color w:val="000000"/>
          <w:sz w:val="28"/>
          <w:lang w:val="en-US"/>
        </w:rPr>
        <w:lastRenderedPageBreak/>
        <w:t xml:space="preserve">     </w:t>
      </w:r>
      <w:r>
        <w:rPr>
          <w:rFonts w:ascii="Times New Roman" w:hAnsi="Times New Roman" w:cs="Times New Roman"/>
          <w:color w:val="000000"/>
          <w:sz w:val="28"/>
        </w:rPr>
        <w:t xml:space="preserve">Теперь в Югославии в честь гвардии полковника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Найдышева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Павла Николаевича есть улица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Найдышева</w:t>
      </w:r>
      <w:proofErr w:type="spellEnd"/>
      <w:r>
        <w:rPr>
          <w:rFonts w:ascii="Times New Roman" w:hAnsi="Times New Roman" w:cs="Times New Roman"/>
          <w:color w:val="000000"/>
          <w:sz w:val="28"/>
        </w:rPr>
        <w:t>. Отважного, справедливого героя, в честь моего прадеда, которым я безмерно горжусь.</w:t>
      </w:r>
    </w:p>
    <w:p w:rsidR="00042DDD" w:rsidRPr="007938BB" w:rsidRDefault="00042DDD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360" w:lineRule="auto"/>
        <w:rPr>
          <w:rFonts w:ascii="Segoe UI"/>
          <w:color w:val="000000"/>
          <w:sz w:val="28"/>
        </w:rPr>
      </w:pPr>
    </w:p>
    <w:p w:rsidR="00042DDD" w:rsidRDefault="007938BB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257425" cy="27432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Найдышев</w:t>
      </w:r>
      <w:proofErr w:type="spellEnd"/>
      <w:r>
        <w:rPr>
          <w:rFonts w:ascii="Times New Roman" w:hAnsi="Times New Roman" w:cs="Times New Roman"/>
          <w:sz w:val="28"/>
        </w:rPr>
        <w:t xml:space="preserve"> Павел Николаевич</w:t>
      </w:r>
    </w:p>
    <w:p w:rsidR="00042DDD" w:rsidRDefault="007938BB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084705" cy="159512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Боевой путь 113 </w:t>
      </w:r>
      <w:proofErr w:type="spellStart"/>
      <w:r>
        <w:rPr>
          <w:rFonts w:ascii="Times New Roman" w:hAnsi="Times New Roman" w:cs="Times New Roman"/>
          <w:sz w:val="28"/>
        </w:rPr>
        <w:t>ст.д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042DDD" w:rsidRDefault="007938BB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352165" cy="124968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>Донесение о безвозвратных потерях</w:t>
      </w:r>
    </w:p>
    <w:p w:rsidR="00042DDD" w:rsidRDefault="007938BB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605280" cy="221932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Схема могилы </w:t>
      </w:r>
    </w:p>
    <w:sectPr w:rsidR="00042DDD">
      <w:pgSz w:w="12240" w:h="15840"/>
      <w:pgMar w:top="942" w:right="850" w:bottom="53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042DDD"/>
    <w:rsid w:val="00042DDD"/>
    <w:rsid w:val="0079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F81BD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0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F81BD"/>
    </w:rPr>
  </w:style>
  <w:style w:type="character" w:styleId="ae">
    <w:name w:val="Subtle Reference"/>
    <w:basedOn w:val="a0"/>
    <w:uiPriority w:val="31"/>
    <w:qFormat/>
    <w:rPr>
      <w:smallCaps/>
      <w:color w:val="C0504D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C0504D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000FF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F81BD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0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F81BD"/>
    </w:rPr>
  </w:style>
  <w:style w:type="character" w:styleId="ae">
    <w:name w:val="Subtle Reference"/>
    <w:basedOn w:val="a0"/>
    <w:uiPriority w:val="31"/>
    <w:qFormat/>
    <w:rPr>
      <w:smallCaps/>
      <w:color w:val="C0504D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C0504D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000FF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Госпожа Найдышева</dc:creator>
  <cp:lastModifiedBy>Козлова</cp:lastModifiedBy>
  <cp:revision>2</cp:revision>
  <dcterms:created xsi:type="dcterms:W3CDTF">2019-04-15T09:54:00Z</dcterms:created>
  <dcterms:modified xsi:type="dcterms:W3CDTF">2019-04-15T09:54:00Z</dcterms:modified>
</cp:coreProperties>
</file>