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DB57" w14:textId="77777777" w:rsidR="00851075" w:rsidRPr="00E90490" w:rsidRDefault="00E90490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14:paraId="678E8C84" w14:textId="13BEFBA5" w:rsidR="00851075" w:rsidRPr="00E90490" w:rsidRDefault="00E90490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E9">
        <w:rPr>
          <w:rFonts w:ascii="Times New Roman" w:hAnsi="Times New Roman" w:cs="Times New Roman"/>
          <w:b/>
          <w:sz w:val="24"/>
          <w:szCs w:val="24"/>
        </w:rPr>
        <w:t>М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еждународной </w:t>
      </w:r>
      <w:r w:rsidR="00CF4CE9">
        <w:rPr>
          <w:rFonts w:ascii="Times New Roman" w:hAnsi="Times New Roman" w:cs="Times New Roman"/>
          <w:b/>
          <w:sz w:val="24"/>
          <w:szCs w:val="24"/>
        </w:rPr>
        <w:t>м</w:t>
      </w:r>
      <w:r w:rsidR="00CF4CE9" w:rsidRPr="00E90490">
        <w:rPr>
          <w:rFonts w:ascii="Times New Roman" w:hAnsi="Times New Roman" w:cs="Times New Roman"/>
          <w:b/>
          <w:sz w:val="24"/>
          <w:szCs w:val="24"/>
        </w:rPr>
        <w:t xml:space="preserve">олодежной 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>научно-технической конференции</w:t>
      </w:r>
    </w:p>
    <w:p w14:paraId="62B1A427" w14:textId="4F38F799" w:rsidR="00851075" w:rsidRPr="00E90490" w:rsidRDefault="00851075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«Прикладная электродинамика,</w:t>
      </w:r>
      <w:r w:rsidR="00E90490">
        <w:rPr>
          <w:rFonts w:ascii="Times New Roman" w:hAnsi="Times New Roman" w:cs="Times New Roman"/>
          <w:b/>
          <w:sz w:val="24"/>
          <w:szCs w:val="24"/>
        </w:rPr>
        <w:t xml:space="preserve"> фотоника и живые системы – 202</w:t>
      </w:r>
      <w:r w:rsidR="00CF4CE9">
        <w:rPr>
          <w:rFonts w:ascii="Times New Roman" w:hAnsi="Times New Roman" w:cs="Times New Roman"/>
          <w:b/>
          <w:sz w:val="24"/>
          <w:szCs w:val="24"/>
        </w:rPr>
        <w:t>3</w:t>
      </w:r>
      <w:r w:rsidR="00E90490">
        <w:rPr>
          <w:rFonts w:ascii="Times New Roman" w:hAnsi="Times New Roman" w:cs="Times New Roman"/>
          <w:b/>
          <w:sz w:val="24"/>
          <w:szCs w:val="24"/>
        </w:rPr>
        <w:t>»</w:t>
      </w:r>
    </w:p>
    <w:p w14:paraId="53F36434" w14:textId="51B29B4B" w:rsidR="00851075" w:rsidRPr="00E90490" w:rsidRDefault="00851075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(</w:t>
      </w:r>
      <w:r w:rsidR="00E90490" w:rsidRPr="00E90490">
        <w:rPr>
          <w:rFonts w:ascii="Times New Roman" w:hAnsi="Times New Roman" w:cs="Times New Roman"/>
          <w:b/>
          <w:sz w:val="24"/>
          <w:szCs w:val="24"/>
        </w:rPr>
        <w:t>ПРЭФЖС</w:t>
      </w:r>
      <w:r w:rsidR="00CB3852">
        <w:rPr>
          <w:rFonts w:ascii="Times New Roman" w:hAnsi="Times New Roman" w:cs="Times New Roman"/>
          <w:b/>
          <w:sz w:val="24"/>
          <w:szCs w:val="24"/>
        </w:rPr>
        <w:t>-202</w:t>
      </w:r>
      <w:r w:rsidR="00CF4CE9">
        <w:rPr>
          <w:rFonts w:ascii="Times New Roman" w:hAnsi="Times New Roman" w:cs="Times New Roman"/>
          <w:b/>
          <w:sz w:val="24"/>
          <w:szCs w:val="24"/>
        </w:rPr>
        <w:t>3</w:t>
      </w:r>
      <w:r w:rsidRPr="00E90490">
        <w:rPr>
          <w:rFonts w:ascii="Times New Roman" w:hAnsi="Times New Roman" w:cs="Times New Roman"/>
          <w:b/>
          <w:sz w:val="24"/>
          <w:szCs w:val="24"/>
        </w:rPr>
        <w:t>)</w:t>
      </w:r>
    </w:p>
    <w:p w14:paraId="3B57F848" w14:textId="6651923E" w:rsidR="00851075" w:rsidRPr="00E90490" w:rsidRDefault="00CF4CE9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9049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B385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8DCB062" w14:textId="77777777" w:rsidR="00851075" w:rsidRPr="00E90490" w:rsidRDefault="00851075" w:rsidP="00E9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94"/>
      </w:tblGrid>
      <w:tr w:rsidR="00851075" w:rsidRPr="00E90490" w14:paraId="4D549027" w14:textId="77777777" w:rsidTr="00E90490">
        <w:trPr>
          <w:trHeight w:val="70"/>
          <w:jc w:val="center"/>
        </w:trPr>
        <w:tc>
          <w:tcPr>
            <w:tcW w:w="3882" w:type="dxa"/>
            <w:vAlign w:val="center"/>
          </w:tcPr>
          <w:p w14:paraId="05676B5C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/тема работы</w:t>
            </w:r>
          </w:p>
        </w:tc>
        <w:tc>
          <w:tcPr>
            <w:tcW w:w="4394" w:type="dxa"/>
            <w:vAlign w:val="center"/>
          </w:tcPr>
          <w:p w14:paraId="6B8E4E09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передачи и приема сигналов с подавленной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есущей</w:t>
            </w:r>
          </w:p>
        </w:tc>
      </w:tr>
      <w:tr w:rsidR="00851075" w:rsidRPr="00E90490" w14:paraId="5A51A619" w14:textId="77777777" w:rsidTr="00E90490">
        <w:trPr>
          <w:trHeight w:val="70"/>
          <w:jc w:val="center"/>
        </w:trPr>
        <w:tc>
          <w:tcPr>
            <w:tcW w:w="3882" w:type="dxa"/>
            <w:vAlign w:val="center"/>
          </w:tcPr>
          <w:p w14:paraId="402AFCC3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vAlign w:val="center"/>
          </w:tcPr>
          <w:p w14:paraId="4C2FA173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851075" w:rsidRPr="00E90490" w14:paraId="6E0BFD67" w14:textId="77777777" w:rsidTr="00E90490">
        <w:trPr>
          <w:jc w:val="center"/>
        </w:trPr>
        <w:tc>
          <w:tcPr>
            <w:tcW w:w="3882" w:type="dxa"/>
            <w:vAlign w:val="center"/>
          </w:tcPr>
          <w:p w14:paraId="095DE773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14:paraId="7284DC80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01.01.1990</w:t>
            </w:r>
          </w:p>
        </w:tc>
      </w:tr>
      <w:tr w:rsidR="00851075" w:rsidRPr="00E90490" w14:paraId="5A16C1B4" w14:textId="77777777" w:rsidTr="00E90490">
        <w:trPr>
          <w:jc w:val="center"/>
        </w:trPr>
        <w:tc>
          <w:tcPr>
            <w:tcW w:w="3882" w:type="dxa"/>
            <w:vAlign w:val="center"/>
          </w:tcPr>
          <w:p w14:paraId="5D054FA1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vAlign w:val="center"/>
          </w:tcPr>
          <w:p w14:paraId="2FCCAD07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851075" w:rsidRPr="00E90490" w14:paraId="1A273ECD" w14:textId="77777777" w:rsidTr="00E90490">
        <w:trPr>
          <w:jc w:val="center"/>
        </w:trPr>
        <w:tc>
          <w:tcPr>
            <w:tcW w:w="3882" w:type="dxa"/>
            <w:vAlign w:val="center"/>
          </w:tcPr>
          <w:p w14:paraId="36120044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E90490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4394" w:type="dxa"/>
            <w:vAlign w:val="center"/>
          </w:tcPr>
          <w:p w14:paraId="6BA0FD6D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851075" w:rsidRPr="00E90490" w14:paraId="4F3F07A5" w14:textId="77777777" w:rsidTr="00E90490">
        <w:trPr>
          <w:jc w:val="center"/>
        </w:trPr>
        <w:tc>
          <w:tcPr>
            <w:tcW w:w="3882" w:type="dxa"/>
            <w:vAlign w:val="center"/>
          </w:tcPr>
          <w:p w14:paraId="6EA11038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394" w:type="dxa"/>
            <w:vAlign w:val="center"/>
          </w:tcPr>
          <w:p w14:paraId="33F814B4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</w:tr>
      <w:tr w:rsidR="00851075" w:rsidRPr="00E90490" w14:paraId="682E9D93" w14:textId="77777777" w:rsidTr="00E90490">
        <w:trPr>
          <w:jc w:val="center"/>
        </w:trPr>
        <w:tc>
          <w:tcPr>
            <w:tcW w:w="3882" w:type="dxa"/>
            <w:vAlign w:val="center"/>
          </w:tcPr>
          <w:p w14:paraId="40151F01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Рабочий и/или домашний адрес (для пересылки)</w:t>
            </w:r>
          </w:p>
        </w:tc>
        <w:tc>
          <w:tcPr>
            <w:tcW w:w="4394" w:type="dxa"/>
            <w:vAlign w:val="center"/>
          </w:tcPr>
          <w:p w14:paraId="05534FF2" w14:textId="77777777"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420111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10</w:t>
            </w:r>
          </w:p>
        </w:tc>
      </w:tr>
      <w:tr w:rsidR="00851075" w:rsidRPr="00E90490" w14:paraId="40A71CE1" w14:textId="77777777" w:rsidTr="00E90490">
        <w:trPr>
          <w:jc w:val="center"/>
        </w:trPr>
        <w:tc>
          <w:tcPr>
            <w:tcW w:w="3882" w:type="dxa"/>
            <w:vAlign w:val="center"/>
          </w:tcPr>
          <w:p w14:paraId="5F60061D" w14:textId="77777777"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vAlign w:val="center"/>
          </w:tcPr>
          <w:p w14:paraId="01D76E17" w14:textId="77777777" w:rsidR="00851075" w:rsidRPr="00E90490" w:rsidRDefault="00ED7F0A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0490">
              <w:rPr>
                <w:rFonts w:ascii="Times New Roman" w:hAnsi="Times New Roman" w:cs="Times New Roman"/>
                <w:sz w:val="24"/>
                <w:szCs w:val="24"/>
              </w:rPr>
              <w:t>8005553535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qwerty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1075" w:rsidRP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60BCA3E" w14:textId="77777777" w:rsidR="00851075" w:rsidRPr="00E90490" w:rsidRDefault="00851075">
      <w:pPr>
        <w:rPr>
          <w:rFonts w:ascii="Times New Roman" w:hAnsi="Times New Roman" w:cs="Times New Roman"/>
          <w:sz w:val="24"/>
          <w:szCs w:val="24"/>
        </w:rPr>
      </w:pPr>
    </w:p>
    <w:sectPr w:rsidR="00851075" w:rsidRPr="00E9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09"/>
    <w:rsid w:val="00002BBA"/>
    <w:rsid w:val="000D6009"/>
    <w:rsid w:val="004B7482"/>
    <w:rsid w:val="00851075"/>
    <w:rsid w:val="009B2051"/>
    <w:rsid w:val="00BC36BF"/>
    <w:rsid w:val="00CB3852"/>
    <w:rsid w:val="00CF4CE9"/>
    <w:rsid w:val="00E90490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9E5"/>
  <w15:docId w15:val="{33EA54F8-6D0E-4A57-9318-6301F14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Timur Agliullin</cp:lastModifiedBy>
  <cp:revision>10</cp:revision>
  <dcterms:created xsi:type="dcterms:W3CDTF">2020-03-12T17:55:00Z</dcterms:created>
  <dcterms:modified xsi:type="dcterms:W3CDTF">2023-01-15T17:08:00Z</dcterms:modified>
</cp:coreProperties>
</file>