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20 декабря 2018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(1,0), экономической теории и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ресурсами (0,5).</w:t>
      </w: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20 декабря 2018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 по совместительству:</w:t>
      </w: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B1880">
        <w:rPr>
          <w:rFonts w:ascii="Times New Roman" w:hAnsi="Times New Roman"/>
          <w:sz w:val="28"/>
          <w:szCs w:val="28"/>
        </w:rPr>
        <w:t>интеллектуальных транспортных систем (0,25).</w:t>
      </w: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3B1880">
        <w:rPr>
          <w:rFonts w:ascii="Times New Roman" w:hAnsi="Times New Roman"/>
          <w:b/>
          <w:sz w:val="28"/>
          <w:szCs w:val="28"/>
        </w:rPr>
        <w:t>20 декабря</w:t>
      </w:r>
      <w:r>
        <w:rPr>
          <w:rFonts w:ascii="Times New Roman" w:hAnsi="Times New Roman"/>
          <w:b/>
          <w:sz w:val="28"/>
          <w:szCs w:val="28"/>
        </w:rPr>
        <w:t xml:space="preserve"> 2018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B1880">
        <w:rPr>
          <w:rFonts w:ascii="Times New Roman" w:hAnsi="Times New Roman"/>
          <w:sz w:val="28"/>
          <w:szCs w:val="28"/>
        </w:rPr>
        <w:t>технологий машиностроительных производств (0,5), автоматики и управления (0,5).</w:t>
      </w:r>
      <w:bookmarkStart w:id="0" w:name="_GoBack"/>
      <w:bookmarkEnd w:id="0"/>
    </w:p>
    <w:p w:rsidR="00AE553E" w:rsidRDefault="00AE553E" w:rsidP="00AE5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91" w:rsidRPr="00AE553E" w:rsidRDefault="00FA0E91">
      <w:pPr>
        <w:rPr>
          <w:rFonts w:ascii="Times New Roman" w:hAnsi="Times New Roman"/>
          <w:sz w:val="28"/>
          <w:szCs w:val="28"/>
        </w:rPr>
      </w:pPr>
    </w:p>
    <w:sectPr w:rsidR="00FA0E91" w:rsidRPr="00AE553E" w:rsidSect="00AE55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E7"/>
    <w:rsid w:val="003B1880"/>
    <w:rsid w:val="004D1AE7"/>
    <w:rsid w:val="00AE553E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3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3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>KNITU-KAI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dcterms:created xsi:type="dcterms:W3CDTF">2018-12-20T08:40:00Z</dcterms:created>
  <dcterms:modified xsi:type="dcterms:W3CDTF">2018-12-20T11:40:00Z</dcterms:modified>
</cp:coreProperties>
</file>