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B50" w:rsidRPr="00920B50" w:rsidRDefault="00920B50" w:rsidP="00920B50">
      <w:pPr>
        <w:spacing w:after="0" w:line="312" w:lineRule="atLeast"/>
        <w:outlineLvl w:val="0"/>
        <w:rPr>
          <w:rFonts w:ascii="Tahoma" w:eastAsia="Times New Roman" w:hAnsi="Tahoma" w:cs="Tahoma"/>
          <w:color w:val="000000"/>
          <w:kern w:val="36"/>
          <w:sz w:val="40"/>
          <w:szCs w:val="40"/>
        </w:rPr>
      </w:pPr>
      <w:r w:rsidRPr="00920B50">
        <w:rPr>
          <w:rFonts w:ascii="Tahoma" w:eastAsia="Times New Roman" w:hAnsi="Tahoma" w:cs="Tahoma"/>
          <w:color w:val="000000"/>
          <w:kern w:val="36"/>
          <w:sz w:val="40"/>
          <w:szCs w:val="40"/>
        </w:rPr>
        <w:t>4 октября 1957 года — запуск первого искусственного спутника Земли</w:t>
      </w:r>
    </w:p>
    <w:p w:rsidR="00920B50" w:rsidRDefault="00920B50" w:rsidP="00920B50">
      <w:pPr>
        <w:spacing w:after="0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</w:p>
    <w:p w:rsidR="00920B50" w:rsidRPr="00920B50" w:rsidRDefault="00920B50" w:rsidP="00920B50">
      <w:pPr>
        <w:spacing w:after="0" w:line="240" w:lineRule="auto"/>
        <w:rPr>
          <w:rFonts w:ascii="Verdana" w:eastAsia="Times New Roman" w:hAnsi="Verdana" w:cs="Times New Roman"/>
          <w:color w:val="070707"/>
          <w:sz w:val="20"/>
          <w:szCs w:val="20"/>
        </w:rPr>
      </w:pPr>
      <w:r w:rsidRPr="00920B50">
        <w:rPr>
          <w:rFonts w:ascii="Verdana" w:eastAsia="Times New Roman" w:hAnsi="Verdana" w:cs="Times New Roman"/>
          <w:color w:val="070707"/>
          <w:sz w:val="20"/>
          <w:szCs w:val="20"/>
        </w:rPr>
        <w:t xml:space="preserve"> </w:t>
      </w:r>
    </w:p>
    <w:p w:rsid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60 лет назад (1957 г.) запуском на орбиту первого в мире искусственного спутника Земли </w:t>
      </w:r>
      <w:r w:rsidRPr="00920B50">
        <w:rPr>
          <w:rFonts w:ascii="Verdana" w:eastAsia="Times New Roman" w:hAnsi="Verdana" w:cs="Times New Roman"/>
          <w:b/>
          <w:bCs/>
          <w:color w:val="070707"/>
          <w:sz w:val="23"/>
        </w:rPr>
        <w:t>началась Космическая эра</w:t>
      </w: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.</w:t>
      </w:r>
    </w:p>
    <w:p w:rsidR="00920B50" w:rsidRP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</w:p>
    <w:p w:rsid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  <w:r>
        <w:rPr>
          <w:rFonts w:ascii="Verdana" w:eastAsia="Times New Roman" w:hAnsi="Verdana" w:cs="Times New Roman"/>
          <w:noProof/>
          <w:color w:val="070707"/>
          <w:sz w:val="23"/>
          <w:szCs w:val="23"/>
        </w:rPr>
        <w:drawing>
          <wp:inline distT="0" distB="0" distL="0" distR="0">
            <wp:extent cx="5898944" cy="4171408"/>
            <wp:effectExtent l="19050" t="0" r="6556" b="0"/>
            <wp:docPr id="1" name="Рисунок 1" descr="Первый ИСЗ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ервый ИСЗ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712" cy="417124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</w:p>
    <w:p w:rsidR="00920B50" w:rsidRP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В этот день с 1-й площадки космодрома Байконур осуществлён пуск РН «Спутник» (8К71ПС), которая вывела на орбиту </w:t>
      </w:r>
      <w:r w:rsidRPr="00920B50">
        <w:rPr>
          <w:rFonts w:ascii="Verdana" w:eastAsia="Times New Roman" w:hAnsi="Verdana" w:cs="Times New Roman"/>
          <w:b/>
          <w:bCs/>
          <w:color w:val="070707"/>
          <w:sz w:val="23"/>
        </w:rPr>
        <w:t>первый в мире искусственный спутник Земли </w:t>
      </w: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(ИСЗ) ПС-1, созданные в КБ С.П. Королёва. ПС-1 представлял собой алюминиевую сферу диаметром 580 мм и массой 83,6 кг.</w:t>
      </w:r>
    </w:p>
    <w:p w:rsidR="00920B50" w:rsidRPr="00920B50" w:rsidRDefault="00920B50" w:rsidP="00920B50">
      <w:pPr>
        <w:spacing w:after="24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Кроме ИСЗ ПС-1 на околоземную орбиту вышла последняя ступень РН, которая и была каталогизирована как первый искусственный объект в космосе. Поэтому все многочисленные сообщения о наблюдениях первого ИСЗ относились именно к этой ступени, как более яркому объекту на звёздном небе.</w:t>
      </w:r>
    </w:p>
    <w:p w:rsidR="00920B50" w:rsidRP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lastRenderedPageBreak/>
        <w:t>На следующий день американская газета «</w:t>
      </w:r>
      <w:proofErr w:type="spellStart"/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New</w:t>
      </w:r>
      <w:proofErr w:type="spellEnd"/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 xml:space="preserve"> </w:t>
      </w:r>
      <w:proofErr w:type="spellStart"/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York</w:t>
      </w:r>
      <w:proofErr w:type="spellEnd"/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 xml:space="preserve"> </w:t>
      </w:r>
      <w:proofErr w:type="spellStart"/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Times</w:t>
      </w:r>
      <w:proofErr w:type="spellEnd"/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» написала: «</w:t>
      </w:r>
      <w:r w:rsidRPr="00920B50">
        <w:rPr>
          <w:rFonts w:ascii="Verdana" w:eastAsia="Times New Roman" w:hAnsi="Verdana" w:cs="Times New Roman"/>
          <w:i/>
          <w:iCs/>
          <w:color w:val="070707"/>
          <w:sz w:val="23"/>
        </w:rPr>
        <w:t>Уже сейчас ясно, что 4 октября 1957 года навеки войдёт в анналы истории как день одного из величайших достижений человека…</w:t>
      </w: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».</w:t>
      </w:r>
    </w:p>
    <w:p w:rsidR="00920B50" w:rsidRP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Указом Президента РФ № 549 от 31 мая 2006 г. эта памятная дата отмечается, как – </w:t>
      </w:r>
      <w:r w:rsidRPr="00920B50">
        <w:rPr>
          <w:rFonts w:ascii="Verdana" w:eastAsia="Times New Roman" w:hAnsi="Verdana" w:cs="Times New Roman"/>
          <w:b/>
          <w:bCs/>
          <w:color w:val="070707"/>
          <w:sz w:val="23"/>
        </w:rPr>
        <w:t>День космических войск РФ</w:t>
      </w: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, созданных Указом Президента РФ в 2001 г.</w:t>
      </w:r>
    </w:p>
    <w:p w:rsidR="00920B50" w:rsidRPr="00920B50" w:rsidRDefault="00920B50" w:rsidP="00920B50">
      <w:pPr>
        <w:spacing w:after="0" w:line="408" w:lineRule="atLeast"/>
        <w:rPr>
          <w:rFonts w:ascii="Verdana" w:eastAsia="Times New Roman" w:hAnsi="Verdana" w:cs="Times New Roman"/>
          <w:color w:val="070707"/>
          <w:sz w:val="23"/>
          <w:szCs w:val="23"/>
        </w:rPr>
      </w:pP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6 декабря 1999 г. Генеральная ассамблея ООН провозгласила период с 4 по 10 октября </w:t>
      </w:r>
      <w:r w:rsidRPr="00920B50">
        <w:rPr>
          <w:rFonts w:ascii="Verdana" w:eastAsia="Times New Roman" w:hAnsi="Verdana" w:cs="Times New Roman"/>
          <w:b/>
          <w:bCs/>
          <w:color w:val="070707"/>
          <w:sz w:val="23"/>
        </w:rPr>
        <w:t>Всемирной неделей космоса</w:t>
      </w:r>
      <w:r w:rsidRPr="00920B50">
        <w:rPr>
          <w:rFonts w:ascii="Verdana" w:eastAsia="Times New Roman" w:hAnsi="Verdana" w:cs="Times New Roman"/>
          <w:color w:val="070707"/>
          <w:sz w:val="23"/>
          <w:szCs w:val="23"/>
        </w:rPr>
        <w:t>, с тем, чтобы отмечать тот вклад, который вносит космическая наука и техника в улучшение благосостояния человека.</w:t>
      </w:r>
    </w:p>
    <w:p w:rsidR="009D4816" w:rsidRPr="00920B50" w:rsidRDefault="009D4816" w:rsidP="00920B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D4816" w:rsidRPr="00920B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920B50"/>
    <w:rsid w:val="00920B50"/>
    <w:rsid w:val="009D48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20B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0B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ondate">
    <w:name w:val="ondate"/>
    <w:basedOn w:val="a0"/>
    <w:rsid w:val="00920B50"/>
  </w:style>
  <w:style w:type="character" w:styleId="a3">
    <w:name w:val="Hyperlink"/>
    <w:basedOn w:val="a0"/>
    <w:uiPriority w:val="99"/>
    <w:semiHidden/>
    <w:unhideWhenUsed/>
    <w:rsid w:val="00920B50"/>
    <w:rPr>
      <w:color w:val="0000FF"/>
      <w:u w:val="single"/>
    </w:rPr>
  </w:style>
  <w:style w:type="character" w:customStyle="1" w:styleId="blcateg">
    <w:name w:val="bl_categ"/>
    <w:basedOn w:val="a0"/>
    <w:rsid w:val="00920B50"/>
  </w:style>
  <w:style w:type="paragraph" w:styleId="a4">
    <w:name w:val="Normal (Web)"/>
    <w:basedOn w:val="a"/>
    <w:uiPriority w:val="99"/>
    <w:semiHidden/>
    <w:unhideWhenUsed/>
    <w:rsid w:val="00920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20B50"/>
    <w:rPr>
      <w:b/>
      <w:bCs/>
    </w:rPr>
  </w:style>
  <w:style w:type="character" w:styleId="a6">
    <w:name w:val="Emphasis"/>
    <w:basedOn w:val="a0"/>
    <w:uiPriority w:val="20"/>
    <w:qFormat/>
    <w:rsid w:val="00920B50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920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0B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871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8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1109</Characters>
  <Application>Microsoft Office Word</Application>
  <DocSecurity>0</DocSecurity>
  <Lines>9</Lines>
  <Paragraphs>2</Paragraphs>
  <ScaleCrop>false</ScaleCrop>
  <Company>Ya Blondinko Edition</Company>
  <LinksUpToDate>false</LinksUpToDate>
  <CharactersWithSpaces>1301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2017-10-03T13:11:00Z</dcterms:created>
  <dcterms:modified xsi:type="dcterms:W3CDTF">2017-10-03T13:12:00Z</dcterms:modified>
</cp:coreProperties>
</file>