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9C0D3B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864" w:type="pct"/>
        <w:tblInd w:w="-34" w:type="dxa"/>
        <w:tblLook w:val="01E0" w:firstRow="1" w:lastRow="1" w:firstColumn="1" w:lastColumn="1" w:noHBand="0" w:noVBand="0"/>
      </w:tblPr>
      <w:tblGrid>
        <w:gridCol w:w="2470"/>
        <w:gridCol w:w="13017"/>
      </w:tblGrid>
      <w:tr w:rsidR="008B2112" w:rsidRPr="00FD185E" w:rsidTr="00055B76">
        <w:trPr>
          <w:trHeight w:val="1232"/>
        </w:trPr>
        <w:tc>
          <w:tcPr>
            <w:tcW w:w="5000" w:type="pct"/>
            <w:gridSpan w:val="2"/>
          </w:tcPr>
          <w:p w:rsidR="008B2112" w:rsidRPr="002409B4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2A11AE" w:rsidRPr="00D3440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1</w:t>
            </w:r>
            <w:r w:rsidR="00D34407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9</w:t>
            </w:r>
            <w:r w:rsidR="003306E2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декабря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3306E2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7133C9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7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055B76">
        <w:trPr>
          <w:trHeight w:val="4864"/>
        </w:trPr>
        <w:tc>
          <w:tcPr>
            <w:tcW w:w="5000" w:type="pct"/>
            <w:gridSpan w:val="2"/>
            <w:vAlign w:val="center"/>
          </w:tcPr>
          <w:p w:rsidR="00D34407" w:rsidRPr="00D34407" w:rsidRDefault="00D34407" w:rsidP="00D34407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D34407">
              <w:rPr>
                <w:b/>
                <w:color w:val="FF0000"/>
                <w:sz w:val="96"/>
                <w:szCs w:val="96"/>
              </w:rPr>
              <w:t>НАНОТЕХНОЛОГИИ В МАШИНОСТРОЕНИИ</w:t>
            </w:r>
          </w:p>
          <w:p w:rsidR="008B2112" w:rsidRPr="00055B76" w:rsidRDefault="002A11AE" w:rsidP="002A11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(</w:t>
            </w:r>
            <w:r w:rsidR="008B2112"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="008B2112"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r>
              <w:rPr>
                <w:color w:val="FF0066"/>
                <w:sz w:val="40"/>
                <w:szCs w:val="40"/>
              </w:rPr>
              <w:t>ИТПМ СО РАН</w:t>
            </w:r>
            <w:r w:rsidR="008B2112"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055B76">
        <w:trPr>
          <w:trHeight w:val="624"/>
        </w:trPr>
        <w:tc>
          <w:tcPr>
            <w:tcW w:w="774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26" w:type="pct"/>
          </w:tcPr>
          <w:p w:rsidR="008B2112" w:rsidRPr="00936FC0" w:rsidRDefault="00D34407" w:rsidP="002A11AE">
            <w:pPr>
              <w:ind w:left="1416" w:hanging="1416"/>
              <w:jc w:val="center"/>
              <w:rPr>
                <w:b/>
                <w:bCs/>
                <w:iCs/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  <w:iCs/>
                <w:sz w:val="40"/>
                <w:szCs w:val="40"/>
                <w:u w:val="single"/>
              </w:rPr>
              <w:t>Черепанов Анатолий Николаевич</w:t>
            </w:r>
            <w:r w:rsidR="000D403A" w:rsidRPr="00936FC0">
              <w:rPr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(</w:t>
            </w:r>
            <w:r w:rsidR="002A11AE">
              <w:rPr>
                <w:b/>
                <w:iCs/>
                <w:sz w:val="40"/>
                <w:szCs w:val="40"/>
                <w:u w:val="single"/>
              </w:rPr>
              <w:t>ИТПМ СО РАН</w:t>
            </w:r>
            <w:r w:rsidR="00A12A43" w:rsidRPr="00936FC0">
              <w:rPr>
                <w:b/>
                <w:bCs/>
                <w:iCs/>
                <w:sz w:val="40"/>
                <w:szCs w:val="40"/>
                <w:u w:val="single"/>
              </w:rPr>
              <w:t>)</w:t>
            </w:r>
          </w:p>
        </w:tc>
      </w:tr>
      <w:tr w:rsidR="008B2112" w:rsidRPr="003306E2" w:rsidTr="00055B76">
        <w:tc>
          <w:tcPr>
            <w:tcW w:w="5000" w:type="pct"/>
            <w:gridSpan w:val="2"/>
          </w:tcPr>
          <w:p w:rsidR="008B2112" w:rsidRPr="00D34407" w:rsidRDefault="00D34407" w:rsidP="00D34407">
            <w:pPr>
              <w:jc w:val="right"/>
              <w:rPr>
                <w:b/>
                <w:sz w:val="28"/>
                <w:szCs w:val="28"/>
              </w:rPr>
            </w:pPr>
            <w:hyperlink r:id="rId14" w:history="1">
              <w:r w:rsidRPr="00484315">
                <w:rPr>
                  <w:rStyle w:val="a4"/>
                  <w:b/>
                  <w:sz w:val="32"/>
                  <w:szCs w:val="32"/>
                  <w:lang w:val="en-US"/>
                </w:rPr>
                <w:t>tupikin</w:t>
              </w:r>
              <w:r w:rsidRPr="00484315">
                <w:rPr>
                  <w:rStyle w:val="a4"/>
                  <w:b/>
                  <w:sz w:val="32"/>
                  <w:szCs w:val="32"/>
                </w:rPr>
                <w:t>@</w:t>
              </w:r>
              <w:r w:rsidRPr="00484315">
                <w:rPr>
                  <w:rStyle w:val="a4"/>
                  <w:b/>
                  <w:sz w:val="32"/>
                  <w:szCs w:val="32"/>
                  <w:lang w:val="en-US"/>
                </w:rPr>
                <w:t>itam</w:t>
              </w:r>
              <w:r w:rsidRPr="00484315">
                <w:rPr>
                  <w:rStyle w:val="a4"/>
                  <w:b/>
                  <w:sz w:val="32"/>
                  <w:szCs w:val="32"/>
                </w:rPr>
                <w:t>.</w:t>
              </w:r>
              <w:r w:rsidRPr="00484315">
                <w:rPr>
                  <w:rStyle w:val="a4"/>
                  <w:b/>
                  <w:sz w:val="32"/>
                  <w:szCs w:val="32"/>
                  <w:lang w:val="en-US"/>
                </w:rPr>
                <w:t>nsc</w:t>
              </w:r>
              <w:r w:rsidRPr="00484315"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 w:rsidRPr="00484315"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8B2112" w:rsidRPr="002E69B4" w:rsidRDefault="00055B76" w:rsidP="0088172A">
      <w:pPr>
        <w:ind w:left="708" w:firstLine="708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3B" w:rsidRDefault="009C0D3B">
      <w:r>
        <w:separator/>
      </w:r>
    </w:p>
  </w:endnote>
  <w:endnote w:type="continuationSeparator" w:id="0">
    <w:p w:rsidR="009C0D3B" w:rsidRDefault="009C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3B" w:rsidRDefault="009C0D3B">
      <w:r>
        <w:separator/>
      </w:r>
    </w:p>
  </w:footnote>
  <w:footnote w:type="continuationSeparator" w:id="0">
    <w:p w:rsidR="009C0D3B" w:rsidRDefault="009C0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6717"/>
    <w:rsid w:val="001F5830"/>
    <w:rsid w:val="001F77A8"/>
    <w:rsid w:val="00202465"/>
    <w:rsid w:val="00204221"/>
    <w:rsid w:val="0021609B"/>
    <w:rsid w:val="00224EEB"/>
    <w:rsid w:val="00226055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E69B4"/>
    <w:rsid w:val="002F0EC4"/>
    <w:rsid w:val="002F278A"/>
    <w:rsid w:val="002F2A70"/>
    <w:rsid w:val="002F7D5B"/>
    <w:rsid w:val="0030197E"/>
    <w:rsid w:val="00305CE2"/>
    <w:rsid w:val="00307218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B083F"/>
    <w:rsid w:val="003B4E21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90601"/>
    <w:rsid w:val="007A13EA"/>
    <w:rsid w:val="007A1668"/>
    <w:rsid w:val="007A5033"/>
    <w:rsid w:val="007A7AE5"/>
    <w:rsid w:val="007A7F90"/>
    <w:rsid w:val="007B0138"/>
    <w:rsid w:val="007B14C5"/>
    <w:rsid w:val="007C04D2"/>
    <w:rsid w:val="007C0B77"/>
    <w:rsid w:val="007C28C2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765B"/>
    <w:rsid w:val="009978E2"/>
    <w:rsid w:val="00997F7B"/>
    <w:rsid w:val="009A4A3B"/>
    <w:rsid w:val="009B6304"/>
    <w:rsid w:val="009C0D3B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5637"/>
    <w:rsid w:val="00B569D8"/>
    <w:rsid w:val="00B77531"/>
    <w:rsid w:val="00B81097"/>
    <w:rsid w:val="00B84AC0"/>
    <w:rsid w:val="00B84D0C"/>
    <w:rsid w:val="00B8647C"/>
    <w:rsid w:val="00BA0E59"/>
    <w:rsid w:val="00BA6D64"/>
    <w:rsid w:val="00BA7BB2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25421"/>
    <w:rsid w:val="00D34123"/>
    <w:rsid w:val="00D34407"/>
    <w:rsid w:val="00D404C1"/>
    <w:rsid w:val="00D44917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B2C88"/>
    <w:rsid w:val="00EB699F"/>
    <w:rsid w:val="00EC014C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upikin@itam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ДАрья Тюнина</cp:lastModifiedBy>
  <cp:revision>2</cp:revision>
  <cp:lastPrinted>2016-05-26T07:55:00Z</cp:lastPrinted>
  <dcterms:created xsi:type="dcterms:W3CDTF">2017-12-13T18:15:00Z</dcterms:created>
  <dcterms:modified xsi:type="dcterms:W3CDTF">2017-12-13T18:15:00Z</dcterms:modified>
</cp:coreProperties>
</file>