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1F" w:rsidRDefault="00990051">
      <w:pPr>
        <w:spacing w:before="64"/>
        <w:ind w:left="384"/>
        <w:rPr>
          <w:b/>
          <w:sz w:val="30"/>
        </w:rPr>
      </w:pPr>
      <w:r>
        <w:rPr>
          <w:b/>
          <w:sz w:val="30"/>
        </w:rPr>
        <w:t xml:space="preserve">Семинар по аэромеханике ЦАГИ – ИТПМ СО РАН – </w:t>
      </w:r>
      <w:proofErr w:type="spellStart"/>
      <w:r>
        <w:rPr>
          <w:b/>
          <w:sz w:val="30"/>
        </w:rPr>
        <w:t>СПбПУ</w:t>
      </w:r>
      <w:proofErr w:type="spellEnd"/>
      <w:r>
        <w:rPr>
          <w:b/>
          <w:sz w:val="30"/>
        </w:rPr>
        <w:t>-НИИМ МГУ</w:t>
      </w:r>
    </w:p>
    <w:p w:rsidR="0039161F" w:rsidRDefault="00990051">
      <w:pPr>
        <w:pStyle w:val="1"/>
        <w:ind w:right="131"/>
      </w:pPr>
      <w:bookmarkStart w:id="0" w:name="_GoBack"/>
      <w:r>
        <w:t>МЕТОДЫ ПРИКЛАДНОГО ФУНКЦИОНАЛЬНОГО АНАЛИЗА И ТЕОРИИ СЛУЧАЙНЫХ ПРОЦЕССОВ ДЛЯ ОПИСАНИЯ</w:t>
      </w:r>
    </w:p>
    <w:p w:rsidR="0039161F" w:rsidRDefault="00990051">
      <w:pPr>
        <w:ind w:left="127" w:right="129"/>
        <w:jc w:val="center"/>
        <w:rPr>
          <w:b/>
          <w:sz w:val="36"/>
        </w:rPr>
      </w:pPr>
      <w:r>
        <w:rPr>
          <w:b/>
          <w:sz w:val="36"/>
        </w:rPr>
        <w:t>ДИСПЕРСНЫХ ТУРБУЛЕНТНЫХ ПОТОКОВ</w:t>
      </w:r>
    </w:p>
    <w:bookmarkEnd w:id="0"/>
    <w:p w:rsidR="0039161F" w:rsidRDefault="00990051" w:rsidP="00990051">
      <w:pPr>
        <w:tabs>
          <w:tab w:val="right" w:pos="9074"/>
        </w:tabs>
        <w:ind w:left="1914" w:right="1452" w:hanging="459"/>
        <w:jc w:val="center"/>
        <w:rPr>
          <w:b/>
          <w:sz w:val="32"/>
        </w:rPr>
      </w:pPr>
      <w:proofErr w:type="spellStart"/>
      <w:r>
        <w:rPr>
          <w:b/>
          <w:i/>
          <w:sz w:val="32"/>
          <w:u w:val="thick"/>
        </w:rPr>
        <w:t>Деревия</w:t>
      </w:r>
      <w:proofErr w:type="spellEnd"/>
      <w:r>
        <w:rPr>
          <w:b/>
          <w:i/>
          <w:sz w:val="32"/>
          <w:u w:val="thick"/>
        </w:rPr>
        <w:t xml:space="preserve"> Игорь Владимирович </w:t>
      </w:r>
      <w:r>
        <w:rPr>
          <w:b/>
          <w:sz w:val="32"/>
          <w:u w:val="thick"/>
        </w:rPr>
        <w:t>(МГТУ им. Н.Э. Баумана)</w:t>
      </w:r>
      <w:r>
        <w:rPr>
          <w:b/>
          <w:sz w:val="32"/>
        </w:rPr>
        <w:t xml:space="preserve"> </w:t>
      </w:r>
      <w:hyperlink r:id="rId6">
        <w:r>
          <w:rPr>
            <w:b/>
            <w:color w:val="0000FF"/>
            <w:sz w:val="32"/>
            <w:u w:val="thick" w:color="0000FF"/>
          </w:rPr>
          <w:t>DerevichIgor@bmstu.ru</w:t>
        </w:r>
      </w:hyperlink>
    </w:p>
    <w:p w:rsidR="0039161F" w:rsidRDefault="0039161F">
      <w:pPr>
        <w:pStyle w:val="a3"/>
        <w:ind w:left="0" w:firstLine="0"/>
        <w:jc w:val="left"/>
      </w:pPr>
    </w:p>
    <w:p w:rsidR="0039161F" w:rsidRDefault="00990051">
      <w:pPr>
        <w:pStyle w:val="a3"/>
        <w:ind w:left="106" w:right="102" w:firstLine="708"/>
      </w:pPr>
      <w:r>
        <w:t>В докладе рассматривается течение турбулентное газа с примесью химически пассивных инерционных твердых частиц, а также химически активных частиц, в объеме которых могут проходи</w:t>
      </w:r>
      <w:r>
        <w:t>ть экзотермические химические реакции (например, горение кокса, реакции синтеза и т.п.). Описание дисперсной фазы строится в переменных Эйлера. Этот подход совместно с традиционным описанием динамики, тепло и массопереноса в газе при турбулентном течении п</w:t>
      </w:r>
      <w:r>
        <w:t>озволяет строить экономичные расчетные схемы для решения инженерных задач. Замкнутые уравнения для осредненных параметров дисперсной фазы (скорость, температура, концентрация), а также уравнения для вторых моментов флуктуаций скорости и температуры дисперс</w:t>
      </w:r>
      <w:r>
        <w:t>ной фазы с учетом химических реакций получаются из замкнутого уравнения для функции плотности вероятности (ФПВ) скорости, температуры и координат частиц в случайном поле скорости и температуры газа.</w:t>
      </w:r>
    </w:p>
    <w:p w:rsidR="0039161F" w:rsidRDefault="00990051">
      <w:pPr>
        <w:pStyle w:val="a3"/>
        <w:spacing w:before="2"/>
        <w:ind w:left="106" w:right="106" w:firstLine="708"/>
      </w:pPr>
      <w:r>
        <w:t>Замкнутое уравнение для ФПВ дисперсной фазы строится мето</w:t>
      </w:r>
      <w:r>
        <w:t>дами современного прикладного функционального анализа и теории случайных процессов. Для учета внутренней структуры турбулентности привлекаются спектральные методы теории случайных процессов. Влияние флуктуаций температуры на скорость гетерогенных экзотерми</w:t>
      </w:r>
      <w:r>
        <w:t>ческих химических реакций исследуется с привлечение прямого и обратного уравнений Колмогорова для функции плотности вероятности перехода. На основе приближенного решения уравнения для ФПВ получены граничные условия для средней скорости, температуры и конце</w:t>
      </w:r>
      <w:r>
        <w:t>нтрации дисперсной фазы на омываемой поверхности с учетом абсорбции частиц, передачи тепла в стенку, шероховатости стенки. На основе спектрального подхода исследуется влияние инерции частиц на относительную скорость и частоту столкновений частиц.</w:t>
      </w:r>
    </w:p>
    <w:p w:rsidR="0039161F" w:rsidRDefault="00990051">
      <w:pPr>
        <w:pStyle w:val="a3"/>
        <w:spacing w:before="1" w:line="368" w:lineRule="exact"/>
        <w:ind w:left="814" w:firstLine="0"/>
        <w:jc w:val="left"/>
      </w:pPr>
      <w:r>
        <w:t>Представл</w:t>
      </w:r>
      <w:r>
        <w:t>ены результаты и сопоставление с экспериментом и DNS.</w:t>
      </w:r>
    </w:p>
    <w:p w:rsidR="0039161F" w:rsidRDefault="00990051">
      <w:pPr>
        <w:pStyle w:val="a4"/>
        <w:numPr>
          <w:ilvl w:val="0"/>
          <w:numId w:val="1"/>
        </w:numPr>
        <w:tabs>
          <w:tab w:val="left" w:pos="1175"/>
        </w:tabs>
        <w:ind w:hanging="360"/>
        <w:jc w:val="both"/>
        <w:rPr>
          <w:b/>
          <w:sz w:val="32"/>
        </w:rPr>
      </w:pPr>
      <w:r>
        <w:rPr>
          <w:b/>
          <w:sz w:val="32"/>
        </w:rPr>
        <w:t xml:space="preserve">Течение </w:t>
      </w:r>
      <w:proofErr w:type="spellStart"/>
      <w:r>
        <w:rPr>
          <w:b/>
          <w:sz w:val="32"/>
        </w:rPr>
        <w:t>газовзвеси</w:t>
      </w:r>
      <w:proofErr w:type="spellEnd"/>
      <w:r>
        <w:rPr>
          <w:b/>
          <w:sz w:val="32"/>
        </w:rPr>
        <w:t xml:space="preserve"> в круглой трубе, осаждение частиц на стенку, течение в </w:t>
      </w:r>
      <w:proofErr w:type="spellStart"/>
      <w:r>
        <w:rPr>
          <w:b/>
          <w:sz w:val="32"/>
        </w:rPr>
        <w:t>газовзвеси</w:t>
      </w:r>
      <w:proofErr w:type="spellEnd"/>
      <w:r>
        <w:rPr>
          <w:b/>
          <w:sz w:val="32"/>
        </w:rPr>
        <w:t xml:space="preserve"> струе на выходе из сопла (сопоставление с экспериментом и</w:t>
      </w:r>
      <w:r>
        <w:rPr>
          <w:b/>
          <w:sz w:val="32"/>
        </w:rPr>
        <w:t xml:space="preserve"> </w:t>
      </w:r>
      <w:r>
        <w:rPr>
          <w:b/>
          <w:sz w:val="32"/>
        </w:rPr>
        <w:t>DNS).</w:t>
      </w:r>
    </w:p>
    <w:p w:rsidR="0039161F" w:rsidRDefault="00990051">
      <w:pPr>
        <w:pStyle w:val="a4"/>
        <w:numPr>
          <w:ilvl w:val="0"/>
          <w:numId w:val="1"/>
        </w:numPr>
        <w:tabs>
          <w:tab w:val="left" w:pos="1175"/>
        </w:tabs>
        <w:ind w:hanging="360"/>
        <w:jc w:val="both"/>
        <w:rPr>
          <w:b/>
          <w:sz w:val="32"/>
        </w:rPr>
      </w:pPr>
      <w:r>
        <w:rPr>
          <w:b/>
          <w:sz w:val="32"/>
        </w:rPr>
        <w:t>Относительная скорость частиц в турбулентном потоке (</w:t>
      </w:r>
      <w:r>
        <w:rPr>
          <w:b/>
          <w:sz w:val="32"/>
        </w:rPr>
        <w:t>сопоставление с DNS).</w:t>
      </w:r>
    </w:p>
    <w:p w:rsidR="0039161F" w:rsidRDefault="00990051">
      <w:pPr>
        <w:pStyle w:val="a4"/>
        <w:numPr>
          <w:ilvl w:val="0"/>
          <w:numId w:val="1"/>
        </w:numPr>
        <w:tabs>
          <w:tab w:val="left" w:pos="1175"/>
        </w:tabs>
        <w:ind w:right="112" w:hanging="360"/>
        <w:jc w:val="both"/>
        <w:rPr>
          <w:b/>
          <w:sz w:val="32"/>
        </w:rPr>
      </w:pPr>
      <w:r>
        <w:rPr>
          <w:b/>
          <w:sz w:val="32"/>
        </w:rPr>
        <w:t>Тепловой взрыв частиц в случайном поле температуры среды (сопоставление с DNS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автора).</w:t>
      </w:r>
    </w:p>
    <w:sectPr w:rsidR="0039161F">
      <w:type w:val="continuous"/>
      <w:pgSz w:w="11910" w:h="1685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15BD1"/>
    <w:multiLevelType w:val="hybridMultilevel"/>
    <w:tmpl w:val="4BBCF346"/>
    <w:lvl w:ilvl="0" w:tplc="8FE8492E">
      <w:start w:val="1"/>
      <w:numFmt w:val="decimal"/>
      <w:lvlText w:val="%1."/>
      <w:lvlJc w:val="left"/>
      <w:pPr>
        <w:ind w:left="1174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 w:tplc="EDE04CC8">
      <w:numFmt w:val="bullet"/>
      <w:lvlText w:val="•"/>
      <w:lvlJc w:val="left"/>
      <w:pPr>
        <w:ind w:left="2160" w:hanging="361"/>
      </w:pPr>
      <w:rPr>
        <w:rFonts w:hint="default"/>
        <w:lang w:val="ru-RU" w:eastAsia="ru-RU" w:bidi="ru-RU"/>
      </w:rPr>
    </w:lvl>
    <w:lvl w:ilvl="2" w:tplc="FD183EA8">
      <w:numFmt w:val="bullet"/>
      <w:lvlText w:val="•"/>
      <w:lvlJc w:val="left"/>
      <w:pPr>
        <w:ind w:left="3141" w:hanging="361"/>
      </w:pPr>
      <w:rPr>
        <w:rFonts w:hint="default"/>
        <w:lang w:val="ru-RU" w:eastAsia="ru-RU" w:bidi="ru-RU"/>
      </w:rPr>
    </w:lvl>
    <w:lvl w:ilvl="3" w:tplc="4866C532">
      <w:numFmt w:val="bullet"/>
      <w:lvlText w:val="•"/>
      <w:lvlJc w:val="left"/>
      <w:pPr>
        <w:ind w:left="4121" w:hanging="361"/>
      </w:pPr>
      <w:rPr>
        <w:rFonts w:hint="default"/>
        <w:lang w:val="ru-RU" w:eastAsia="ru-RU" w:bidi="ru-RU"/>
      </w:rPr>
    </w:lvl>
    <w:lvl w:ilvl="4" w:tplc="9D80AB0A">
      <w:numFmt w:val="bullet"/>
      <w:lvlText w:val="•"/>
      <w:lvlJc w:val="left"/>
      <w:pPr>
        <w:ind w:left="5102" w:hanging="361"/>
      </w:pPr>
      <w:rPr>
        <w:rFonts w:hint="default"/>
        <w:lang w:val="ru-RU" w:eastAsia="ru-RU" w:bidi="ru-RU"/>
      </w:rPr>
    </w:lvl>
    <w:lvl w:ilvl="5" w:tplc="4EAEED5C">
      <w:numFmt w:val="bullet"/>
      <w:lvlText w:val="•"/>
      <w:lvlJc w:val="left"/>
      <w:pPr>
        <w:ind w:left="6083" w:hanging="361"/>
      </w:pPr>
      <w:rPr>
        <w:rFonts w:hint="default"/>
        <w:lang w:val="ru-RU" w:eastAsia="ru-RU" w:bidi="ru-RU"/>
      </w:rPr>
    </w:lvl>
    <w:lvl w:ilvl="6" w:tplc="7BF6006E">
      <w:numFmt w:val="bullet"/>
      <w:lvlText w:val="•"/>
      <w:lvlJc w:val="left"/>
      <w:pPr>
        <w:ind w:left="7063" w:hanging="361"/>
      </w:pPr>
      <w:rPr>
        <w:rFonts w:hint="default"/>
        <w:lang w:val="ru-RU" w:eastAsia="ru-RU" w:bidi="ru-RU"/>
      </w:rPr>
    </w:lvl>
    <w:lvl w:ilvl="7" w:tplc="FED61564">
      <w:numFmt w:val="bullet"/>
      <w:lvlText w:val="•"/>
      <w:lvlJc w:val="left"/>
      <w:pPr>
        <w:ind w:left="8044" w:hanging="361"/>
      </w:pPr>
      <w:rPr>
        <w:rFonts w:hint="default"/>
        <w:lang w:val="ru-RU" w:eastAsia="ru-RU" w:bidi="ru-RU"/>
      </w:rPr>
    </w:lvl>
    <w:lvl w:ilvl="8" w:tplc="00225988">
      <w:numFmt w:val="bullet"/>
      <w:lvlText w:val="•"/>
      <w:lvlJc w:val="left"/>
      <w:pPr>
        <w:ind w:left="9025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61F"/>
    <w:rsid w:val="0039161F"/>
    <w:rsid w:val="009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" w:right="129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4" w:hanging="360"/>
      <w:jc w:val="both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ind w:left="1174" w:right="11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vichIgor@bm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И  ОПТИКО-ЛАЗЕРНАЯ  ДИАГНОСТИКА ВИНТОВЫХ ВИХРЕВЫХ СТРУКТУР В ЖИДКОСТИ</dc:title>
  <dc:creator>Igor Naumov</dc:creator>
  <cp:lastModifiedBy>Ivan</cp:lastModifiedBy>
  <cp:revision>2</cp:revision>
  <dcterms:created xsi:type="dcterms:W3CDTF">2017-12-18T09:05:00Z</dcterms:created>
  <dcterms:modified xsi:type="dcterms:W3CDTF">2017-12-18T09:27:00Z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2017-12-18T00:00:00Z</vt:filetime>
  </property>
</Properties>
</file>