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9D28E" w14:textId="662357A8"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докладов,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br/>
      </w:r>
      <w:r w:rsidRPr="004F1BA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b/>
          <w:sz w:val="28"/>
          <w:szCs w:val="28"/>
        </w:rPr>
        <w:t xml:space="preserve">к публикации в сборнике </w:t>
      </w:r>
      <w:r w:rsidR="00214648">
        <w:rPr>
          <w:rFonts w:ascii="Times New Roman" w:hAnsi="Times New Roman" w:cs="Times New Roman"/>
          <w:b/>
          <w:sz w:val="28"/>
          <w:szCs w:val="28"/>
        </w:rPr>
        <w:t>Российско-китайского симпозиума «Новые материалы и технологии»</w:t>
      </w:r>
    </w:p>
    <w:p w14:paraId="694F86D9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F51703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14:paraId="1780A25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14:paraId="3CDF90D5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14:paraId="67C416F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14:paraId="68B0F40A" w14:textId="3558270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в оргкомитет </w:t>
      </w:r>
      <w:r w:rsidR="00A61BD4">
        <w:rPr>
          <w:rFonts w:ascii="Times New Roman" w:hAnsi="Times New Roman" w:cs="Times New Roman"/>
          <w:sz w:val="28"/>
          <w:szCs w:val="28"/>
        </w:rPr>
        <w:t>симпозиума</w:t>
      </w:r>
      <w:r w:rsidRPr="004F1BA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14:paraId="678F1153" w14:textId="77777777" w:rsidR="00AF74D8" w:rsidRPr="004F1BAE" w:rsidRDefault="00AF74D8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электронный вариант доклада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, выполненный в текстовом редакторе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2050" w:rsidRPr="004F1BAE">
        <w:rPr>
          <w:rFonts w:ascii="Times New Roman" w:hAnsi="Times New Roman" w:cs="Times New Roman"/>
          <w:sz w:val="28"/>
          <w:szCs w:val="28"/>
        </w:rPr>
        <w:t>, а также его печатный вариант, подписанный всеми авторами или его скан с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="006B2050" w:rsidRPr="004F1BAE">
        <w:rPr>
          <w:rFonts w:ascii="Times New Roman" w:hAnsi="Times New Roman" w:cs="Times New Roman"/>
          <w:sz w:val="28"/>
          <w:szCs w:val="28"/>
        </w:rPr>
        <w:t>подписями;</w:t>
      </w:r>
    </w:p>
    <w:p w14:paraId="76989A5B" w14:textId="42D8E1C8" w:rsidR="006B2050" w:rsidRPr="004F1BAE" w:rsidRDefault="006B2050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заключение экспертизы о возможности опубликования доклада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открытой печати, со всеми подписями и печатью;</w:t>
      </w:r>
    </w:p>
    <w:p w14:paraId="576682E7" w14:textId="77777777" w:rsidR="00AF74D8" w:rsidRPr="00776FBB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отчет о проверке на оригинальность текста доклада (только для обучающихся). </w:t>
      </w:r>
      <w:r w:rsidRPr="00776FBB">
        <w:rPr>
          <w:rFonts w:ascii="Times New Roman" w:hAnsi="Times New Roman" w:cs="Times New Roman"/>
          <w:sz w:val="28"/>
          <w:szCs w:val="28"/>
        </w:rPr>
        <w:t>Процент оригинальности доклада должен составлять не менее 65</w:t>
      </w:r>
      <w:r w:rsidR="009922F9" w:rsidRPr="00776FBB">
        <w:rPr>
          <w:rFonts w:ascii="Times New Roman" w:hAnsi="Times New Roman" w:cs="Times New Roman"/>
          <w:sz w:val="28"/>
          <w:szCs w:val="28"/>
        </w:rPr>
        <w:t> </w:t>
      </w:r>
      <w:r w:rsidRPr="00776FBB">
        <w:rPr>
          <w:rFonts w:ascii="Times New Roman" w:hAnsi="Times New Roman" w:cs="Times New Roman"/>
          <w:sz w:val="28"/>
          <w:szCs w:val="28"/>
        </w:rPr>
        <w:t>%;</w:t>
      </w:r>
    </w:p>
    <w:p w14:paraId="01ACA267" w14:textId="36FD1C4D" w:rsidR="006B2050" w:rsidRPr="00776FBB" w:rsidRDefault="00320055" w:rsidP="00DB6F7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FBB">
        <w:rPr>
          <w:rFonts w:ascii="Times New Roman" w:hAnsi="Times New Roman" w:cs="Times New Roman"/>
          <w:sz w:val="28"/>
          <w:szCs w:val="28"/>
        </w:rPr>
        <w:t>договор на размещение публикации в РИНЦ, подписанный автором(-</w:t>
      </w:r>
      <w:proofErr w:type="spellStart"/>
      <w:r w:rsidRPr="00776F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76FBB">
        <w:rPr>
          <w:rFonts w:ascii="Times New Roman" w:hAnsi="Times New Roman" w:cs="Times New Roman"/>
          <w:sz w:val="28"/>
          <w:szCs w:val="28"/>
        </w:rPr>
        <w:t>) доклада</w:t>
      </w:r>
      <w:r w:rsidR="00DB6F7C" w:rsidRPr="00776FBB">
        <w:rPr>
          <w:rFonts w:ascii="Times New Roman" w:hAnsi="Times New Roman" w:cs="Times New Roman"/>
          <w:sz w:val="28"/>
          <w:szCs w:val="28"/>
        </w:rPr>
        <w:t>.</w:t>
      </w:r>
    </w:p>
    <w:p w14:paraId="56DEFEB1" w14:textId="78DAEE30" w:rsidR="00320055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</w:t>
      </w:r>
    </w:p>
    <w:p w14:paraId="01F09822" w14:textId="77777777" w:rsidR="000B0414" w:rsidRPr="004F1BAE" w:rsidRDefault="000B0414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ABC3" w14:textId="77777777"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2A13320E" w14:textId="77777777"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Название доклада</w:t>
      </w:r>
      <w:r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 xml:space="preserve">жирный прописной, выравнивание по центру,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3D74113D" w14:textId="77777777"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курсив,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14:paraId="28C615F2" w14:textId="77777777"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5244B503" w14:textId="77777777"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(обязателен для докладов, написанных обучающимися),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30E11499" w14:textId="77777777"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45E0099F" w14:textId="77777777"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</w:p>
    <w:p w14:paraId="3EDE0303" w14:textId="77777777"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А4</w:t>
      </w:r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534B" w14:textId="77777777"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64FD7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E503" w14:textId="77777777"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</w:p>
    <w:p w14:paraId="7BFB923B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14:paraId="7D25E23B" w14:textId="77777777"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64FAEE" w14:textId="77777777"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14:paraId="09FB3BEE" w14:textId="77777777"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636C72C" w14:textId="77777777"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14:paraId="7E838ED0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14:paraId="180ACBBC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 (-</w:t>
      </w:r>
      <w:proofErr w:type="spell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14:paraId="71369CAC" w14:textId="77777777"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@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mail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ru</w:t>
      </w:r>
      <w:proofErr w:type="spellEnd"/>
    </w:p>
    <w:p w14:paraId="57256739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14:paraId="50F5CF8C" w14:textId="77777777"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14:paraId="0127FF89" w14:textId="77777777"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682DDCB" w14:textId="77777777"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1583A957" w14:textId="77777777"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041F88" w14:textId="77777777"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 w:rsidRPr="00776FBB">
        <w:rPr>
          <w:rFonts w:ascii="Times New Roman" w:hAnsi="Times New Roman" w:cs="Times New Roman"/>
          <w:sz w:val="24"/>
          <w:szCs w:val="24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 w:rsidRPr="00776FBB">
        <w:rPr>
          <w:rFonts w:ascii="Times New Roman" w:hAnsi="Times New Roman" w:cs="Times New Roman"/>
          <w:sz w:val="24"/>
          <w:szCs w:val="24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14:paraId="743A95B2" w14:textId="77777777"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68DC015" w14:textId="77777777"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14:paraId="070EA732" w14:textId="77777777"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14:paraId="5830DA2B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A62444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14:paraId="652E7584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14:paraId="425F373F" w14:textId="77777777"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14:paraId="59D7541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Author(s) Surname(s)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14:paraId="34C2A96A" w14:textId="77777777" w:rsidR="00767A6E" w:rsidRPr="00214648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</w:p>
    <w:p w14:paraId="2AEA08E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14:paraId="6F650F29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(supervisor indicated only in the papers of</w:t>
      </w:r>
    </w:p>
    <w:p w14:paraId="13039866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and PhD-students)</w:t>
      </w:r>
    </w:p>
    <w:p w14:paraId="0BFA4851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Full name of organization,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1BB4F4F0" w14:textId="77777777"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2566CB" w14:textId="77777777"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1DE537CA" w14:textId="77777777"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0324" w14:textId="77777777"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14:paraId="18777637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А4,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ED274" w14:textId="77777777"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</w:t>
      </w:r>
      <w:r w:rsidR="00874AA6">
        <w:rPr>
          <w:rFonts w:ascii="Times New Roman" w:hAnsi="Times New Roman" w:cs="Times New Roman"/>
          <w:sz w:val="28"/>
          <w:szCs w:val="28"/>
        </w:rPr>
        <w:lastRenderedPageBreak/>
        <w:t>наименование и номер.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14:paraId="7FDC8800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14:paraId="4A5A5C5D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14:paraId="07963913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полужирный, выравнивание по центру.</w:t>
      </w:r>
    </w:p>
    <w:p w14:paraId="291846D9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обычный. Содержимое ячеек следует располагать по центру. Пропуски в столбцах при отсутствии данных заполняют тире.</w:t>
      </w:r>
    </w:p>
    <w:p w14:paraId="2362CE79" w14:textId="77777777"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>, не 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тексте.</w:t>
      </w:r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14:paraId="2097B10E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14:paraId="7670294B" w14:textId="77777777"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ED1FD3" w14:textId="77777777"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14:paraId="6BD0A153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9D36E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CD5">
        <w:rPr>
          <w:rFonts w:ascii="Times New Roman" w:hAnsi="Times New Roman" w:cs="Times New Roman"/>
          <w:sz w:val="28"/>
          <w:szCs w:val="28"/>
        </w:rPr>
        <w:t>Контактная информация для направления материалов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814CD5" w:rsidRPr="00814CD5" w14:paraId="3F780486" w14:textId="77777777" w:rsidTr="00814CD5">
        <w:tc>
          <w:tcPr>
            <w:tcW w:w="5070" w:type="dxa"/>
          </w:tcPr>
          <w:p w14:paraId="4058DA06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Научное мероприятие</w:t>
            </w:r>
          </w:p>
        </w:tc>
        <w:tc>
          <w:tcPr>
            <w:tcW w:w="5528" w:type="dxa"/>
          </w:tcPr>
          <w:p w14:paraId="2BB0FA1D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814CD5" w:rsidRPr="00814CD5" w14:paraId="1B017196" w14:textId="77777777" w:rsidTr="00814CD5">
        <w:tc>
          <w:tcPr>
            <w:tcW w:w="5070" w:type="dxa"/>
          </w:tcPr>
          <w:p w14:paraId="7A52684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Российско-Китайский симпозиум «новые материалы и технологии» и форум молодых ученых по новым материалам и технологиям</w:t>
            </w:r>
          </w:p>
        </w:tc>
        <w:tc>
          <w:tcPr>
            <w:tcW w:w="5528" w:type="dxa"/>
          </w:tcPr>
          <w:p w14:paraId="4677B008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Беляев Алексей Витальевич</w:t>
            </w:r>
          </w:p>
          <w:p w14:paraId="78A8F1F4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avbelyaev@kai.ru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70FA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30B89DA9" w14:textId="77777777" w:rsidTr="00814CD5">
        <w:tc>
          <w:tcPr>
            <w:tcW w:w="5070" w:type="dxa"/>
          </w:tcPr>
          <w:p w14:paraId="216F4622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Научно-техническая конференция «квантовые технологии»</w:t>
            </w:r>
          </w:p>
          <w:p w14:paraId="44E25A7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AB6934D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Профессор Моисеев Сергей Андреевич</w:t>
            </w:r>
          </w:p>
          <w:p w14:paraId="093DD0A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samoi@yandex.ru</w:t>
              </w:r>
            </w:hyperlink>
          </w:p>
          <w:p w14:paraId="237A952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445EB078" w14:textId="77777777" w:rsidTr="00814CD5">
        <w:tc>
          <w:tcPr>
            <w:tcW w:w="5070" w:type="dxa"/>
          </w:tcPr>
          <w:p w14:paraId="3585217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Второй Российско-Китайский форум по вертолетной технике</w:t>
            </w:r>
          </w:p>
        </w:tc>
        <w:tc>
          <w:tcPr>
            <w:tcW w:w="5528" w:type="dxa"/>
          </w:tcPr>
          <w:p w14:paraId="4F62314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Батраков Андрей Сергеевич, к.т.н.</w:t>
            </w:r>
          </w:p>
          <w:p w14:paraId="0509DA4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asbatrakov@kai.ru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7629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5E1898A2" w14:textId="77777777" w:rsidTr="00814CD5">
        <w:tc>
          <w:tcPr>
            <w:tcW w:w="5070" w:type="dxa"/>
          </w:tcPr>
          <w:p w14:paraId="7FA4D577" w14:textId="77777777" w:rsidR="00814CD5" w:rsidRPr="00814CD5" w:rsidRDefault="00814CD5" w:rsidP="00221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научный форум «Инженерное образование будущего: новая парадигма»</w:t>
            </w:r>
          </w:p>
          <w:p w14:paraId="719E2951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A408A0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Загребина Екатерина Ильдусовна</w:t>
            </w:r>
          </w:p>
          <w:p w14:paraId="3EEBDA3C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EIZagrebina@kai.ru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01027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ACBF9" w14:textId="77777777" w:rsidR="00767A6E" w:rsidRDefault="00767A6E" w:rsidP="007B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A6E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20451"/>
    <w:rsid w:val="00037777"/>
    <w:rsid w:val="000664AF"/>
    <w:rsid w:val="000B0414"/>
    <w:rsid w:val="000B4008"/>
    <w:rsid w:val="000E133E"/>
    <w:rsid w:val="001B2367"/>
    <w:rsid w:val="0020053F"/>
    <w:rsid w:val="00214648"/>
    <w:rsid w:val="003000D9"/>
    <w:rsid w:val="00320055"/>
    <w:rsid w:val="00344128"/>
    <w:rsid w:val="003C7ED7"/>
    <w:rsid w:val="003D3A9A"/>
    <w:rsid w:val="004F1BAE"/>
    <w:rsid w:val="00546DDE"/>
    <w:rsid w:val="005B2BA6"/>
    <w:rsid w:val="006B2050"/>
    <w:rsid w:val="006C58C5"/>
    <w:rsid w:val="00767A6E"/>
    <w:rsid w:val="00776FBB"/>
    <w:rsid w:val="00792065"/>
    <w:rsid w:val="007B11B1"/>
    <w:rsid w:val="007C6DC7"/>
    <w:rsid w:val="00814CD5"/>
    <w:rsid w:val="00840845"/>
    <w:rsid w:val="00856202"/>
    <w:rsid w:val="00874AA6"/>
    <w:rsid w:val="008F0560"/>
    <w:rsid w:val="0094298D"/>
    <w:rsid w:val="009922F9"/>
    <w:rsid w:val="009E3018"/>
    <w:rsid w:val="00A55268"/>
    <w:rsid w:val="00A61BD4"/>
    <w:rsid w:val="00A62444"/>
    <w:rsid w:val="00AF74D8"/>
    <w:rsid w:val="00BC3BD5"/>
    <w:rsid w:val="00BD5E63"/>
    <w:rsid w:val="00C335F0"/>
    <w:rsid w:val="00DB6F7C"/>
    <w:rsid w:val="00DD07BD"/>
    <w:rsid w:val="00E26936"/>
    <w:rsid w:val="00E27C33"/>
    <w:rsid w:val="00E75D6D"/>
    <w:rsid w:val="00E94DA8"/>
    <w:rsid w:val="00EC6545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atrakov@k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mo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Belyaev@k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Zagrebin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Бадыкшанова Наиля Наилевна</cp:lastModifiedBy>
  <cp:revision>14</cp:revision>
  <dcterms:created xsi:type="dcterms:W3CDTF">2020-06-03T12:35:00Z</dcterms:created>
  <dcterms:modified xsi:type="dcterms:W3CDTF">2020-07-03T13:06:00Z</dcterms:modified>
</cp:coreProperties>
</file>