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1D" w:rsidRPr="008B521D" w:rsidRDefault="008B521D" w:rsidP="008B521D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к приказу от ________________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 С ПРИМЕНЕНИЕМ ЭЛЕКТРОННОГО ОБУЧЕНИЯ, ДИСТАНЦИОННЫХ ОБРАЗОВАТЕЛЬНЫХ ТЕХНОЛОГИЙ В 2020 ГОДУ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tabs>
          <w:tab w:val="left" w:pos="36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1. ОБЛАСТЬ ПРИМЕНЕНИЯ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1.1. Регламент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программам магистратуры с применением электронного обучения, дистанционных образовательных технологий в 2020 году (далее – Регламент проведения ГИА с применением ЭО, ДОТ) разработан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России от 23.08.2017 № 816, Порядком государственной итоговой аттестации по образовательным программам высшего образования -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магистратуры, утвержденным приказом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России от 29.06.2015 № 636, и регламентирует на период проведения мероприятий, направленных на предупреждение распространения новой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-19), процедуру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 (далее – образовательные программы) с применением электронного обучения, дистанционных образовательных технологий.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1.2. Требования, содержащиеся в настоящем Регламенте проведения ГИА с применением ЭО, ДОТ, являются обязательными для применения институтами, филиалами, факультетом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им.А.Н.Туполева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>-КАИ».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1.3. Положение о государственной итоговой аттестации по образовательным программам высшего образования –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магистратуры, утвержденное решением ученого совета КНИТУ-КАИ протоколом № 10 от 09.12.2019 (далее – Положение о ГИА), а также Положение об особенностях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технологий, утвержденное ректором КНИТУ-КАИ 13.04.2018 г., применяются в части, не противоречащей Регламенту проведения ГИА с применением ЭО, ДОТ.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tabs>
          <w:tab w:val="left" w:pos="394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ПОЛОЖЕНИЯ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tabs>
          <w:tab w:val="left" w:pos="16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2.1. Регламент проведения ГИА с применением ЭО, ДОТ определяет процедуру проведения защиты выпускной квалификационной работы по образовательным программам высшего образования с применением ЭО, ДОТ в КНИТУ-КАИ, включая порядок идентификации личности обучающихся, требования к оборудованию помещений, техническому и программному обеспечению проведения ГИА.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2.2. ГИА с применением ЭО, ДОТ проводится в режиме видеоконференции посредством сети Интернет.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Видеоконференция – одна из дистанционных технологий, обеспечивающая интерактивную аудио-  и видеосвязь между двумя или более пользователями, независимо от их местоположения и территориальной удаленности, позволяя им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слышать, видеть и решать общие задачи посредством инструментов для совместной работы в режиме реального времени. 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2.3. Программное обеспечение для проведения ГИА с применением ЭО, ДОТ выбирается выпускающей кафедрой университета (например,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FF4143">
        <w:rPr>
          <w:rFonts w:ascii="Times New Roman" w:eastAsia="Times New Roman" w:hAnsi="Times New Roman" w:cs="Times New Roman"/>
          <w:sz w:val="28"/>
          <w:szCs w:val="28"/>
          <w:lang w:val="en-US"/>
        </w:rPr>
        <w:t>icrosoft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Teams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Adobe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Connect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Discord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и другие).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Рекомендованный университетом программный продукт для проведения ГИА с применением ЭО, ДОТ - </w:t>
      </w:r>
      <w:r w:rsidR="00FF4143"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FF4143">
        <w:rPr>
          <w:rFonts w:ascii="Times New Roman" w:eastAsia="Times New Roman" w:hAnsi="Times New Roman" w:cs="Times New Roman"/>
          <w:sz w:val="28"/>
          <w:szCs w:val="28"/>
          <w:lang w:val="en-US"/>
        </w:rPr>
        <w:t>icrosoft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Teams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. Доступ к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вебинарным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комнатам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Teams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процедуры защиты ВКР осуществляется через личные кабинеты обучающихся и преподавателей.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2.4. Решение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 с применением электронного обучения, дистанционных образовательных технологий в 2020 году принимается приказом ректора университета.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tabs>
          <w:tab w:val="left" w:pos="14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3. ИНФОРМАЦИОННАЯ И ТЕХНИЧЕСКАЯ ПОДДЕРЖКА ПРОЦЕДУРЫ ГОСУДАРСТВЕННОЙ ИТОГОВОЙ АТТЕСТАЦИИ С ПРИМЕНЕНИЕМ ЭО, ДОТ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3.1. Взаимодействие между участниками образовательного процесса (председателем, членами ГЭК, секретарем ГЭК и обучающимися) осуществляется в режиме видеоконференцсвязи на базе выбранного программного продукта.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3.2. Функции по техническому сопровождению процедуры ГИА с применением ЭО, ДОТ возлагаются на секретаря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Техническая поддержка процедуры ГИА с применением ЭО, ДОТ (при необходимости) осуществляется департаментом информационных технологий университета.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3.3. При проведении ГИА в режиме видеоконференции применяемые технические средства, программное обеспечение и используемые помещения должны обеспечивать: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возможность идентификации личности обучающегося, проходящего процедуру защиты ВКР;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>- обзор обучающегося с возможностью контроля используемых им учебных материалов;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осуществление видео- и аудиозаписи процедуры ГИА;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- качественную видео- и </w:t>
      </w:r>
      <w:proofErr w:type="spellStart"/>
      <w:r w:rsidRPr="008B521D">
        <w:rPr>
          <w:rFonts w:ascii="Times New Roman" w:eastAsia="Times New Roman" w:hAnsi="Times New Roman" w:cs="Times New Roman"/>
          <w:sz w:val="28"/>
          <w:szCs w:val="28"/>
        </w:rPr>
        <w:t>аудиотрансляцию</w:t>
      </w:r>
      <w:proofErr w:type="spell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доклада и ответов обучающегося, а также вопросов и комментариев членов ГЭК;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возможность демонстрации обучающимся презентационных материалов во время проведения процедуры защиты ВКР;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возможность для членов ГЭК задавать вопросы, а для обучающегося – отвечать на них;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возможность обмена между всеми участниками ГИА сообщениями и текстовыми файлами;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возможность оперативного восстановления связи в случае технических сбоев каналов связи или оборудования.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3.4. При проведении ГИА с применением ЭО, ДОТ обеспечивается возможность экстренной связи между участниками процедуры ГИА в случае сбоев соединения и возникновения иных технических проблем (посредством любых каналов связи).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3.5. Факт осуществления видеозаписи ГИА доводится до сведения председателя, членов ГЭК, обучающихся секретарем ГЭК, который несет ответственность за проведение видеозаписи. Видеозаписи заседаний ГЭК могут использоваться для рассмотрения апелляций по результатам ГИА с применением ЭО, ДОТ.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Видеозаписи проведения </w:t>
      </w:r>
      <w:proofErr w:type="gramStart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ГИА </w:t>
      </w:r>
      <w:r w:rsidR="00FF4143">
        <w:rPr>
          <w:rFonts w:ascii="Times New Roman" w:eastAsia="Times New Roman" w:hAnsi="Times New Roman" w:cs="Times New Roman"/>
          <w:sz w:val="28"/>
          <w:szCs w:val="28"/>
        </w:rPr>
        <w:t xml:space="preserve"> ведутся</w:t>
      </w:r>
      <w:proofErr w:type="gramEnd"/>
      <w:r w:rsidR="00FF414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проведения видеоконференции, по окончании дня проведения процедуры ГИА копируются на сервер</w:t>
      </w:r>
      <w:r w:rsidR="00FF4143" w:rsidRPr="008B521D">
        <w:rPr>
          <w:rFonts w:ascii="Times New Roman" w:eastAsia="Times New Roman" w:hAnsi="Times New Roman" w:cs="Times New Roman"/>
          <w:sz w:val="28"/>
          <w:szCs w:val="28"/>
        </w:rPr>
        <w:t xml:space="preserve"> КНИТУ-КАИ</w:t>
      </w:r>
      <w:r w:rsidR="00FF4143" w:rsidRPr="008B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1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>хранятся не менее трех лет со дня проведения ГИА.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3.6. Для участия в заседаниях ГЭК помещения для заседания должны быть оснащены персональным компьютером (ноутбуком, планшетным компьютером) с выходом в Интернет, или мобильным телефоном с камерой; наушниками (либо колонками),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>-камерой и микрофоном.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3.7. Обучающиеся, участвующие в ГИА с применением ЭО, ДОТ, должны располагать техническими средствами и программным обеспечением, позволяющими обеспечить целостность процедуры ГИА с применением ЭО и ДОТ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>с соблюдением правил, установленных Положением о ГИА и Регламентом проведения ГИА с применением ЭО, ДОТ.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3.8. Обучающийся самостоятельно обеспечивает наличие необходимого оборудования для прохождения ГИА с применением ЭО, ДОТ (компьютер (ноутбук, планшетный </w:t>
      </w:r>
      <w:r w:rsidR="00FF4143">
        <w:rPr>
          <w:rFonts w:ascii="Times New Roman" w:eastAsia="Times New Roman" w:hAnsi="Times New Roman" w:cs="Times New Roman"/>
          <w:sz w:val="28"/>
          <w:szCs w:val="28"/>
        </w:rPr>
        <w:t>компьютер) с выходом в Интернет, наушники (либо колонки),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FF4143">
        <w:rPr>
          <w:rFonts w:ascii="Times New Roman" w:eastAsia="Times New Roman" w:hAnsi="Times New Roman" w:cs="Times New Roman"/>
          <w:sz w:val="28"/>
          <w:szCs w:val="28"/>
        </w:rPr>
        <w:t xml:space="preserve">-камера, </w:t>
      </w:r>
      <w:proofErr w:type="gramStart"/>
      <w:r w:rsidR="00FF4143">
        <w:rPr>
          <w:rFonts w:ascii="Times New Roman" w:eastAsia="Times New Roman" w:hAnsi="Times New Roman" w:cs="Times New Roman"/>
          <w:sz w:val="28"/>
          <w:szCs w:val="28"/>
        </w:rPr>
        <w:t xml:space="preserve">микрофон; </w:t>
      </w:r>
      <w:r w:rsidR="00FF4143" w:rsidRPr="00FF4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143" w:rsidRPr="008B521D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="00FF4143" w:rsidRPr="008B521D">
        <w:rPr>
          <w:rFonts w:ascii="Times New Roman" w:eastAsia="Times New Roman" w:hAnsi="Times New Roman" w:cs="Times New Roman"/>
          <w:sz w:val="28"/>
          <w:szCs w:val="28"/>
        </w:rPr>
        <w:t xml:space="preserve"> мобильный телефон с камерой</w:t>
      </w:r>
      <w:r w:rsidR="00FF41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3.9. Обучающийся заблаговременно, не позднее, чем за 3 календарных дня, направляет секретарю ГЭК посредством электронных средств связи готовую оформленную ВКР в формате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отзыв руководителя в формате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рецензию в формате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>, отчет о результатах проверки ВКР на объем заимствований.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FF4143" w:rsidP="00FF4143">
      <w:pPr>
        <w:tabs>
          <w:tab w:val="left" w:pos="22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B521D"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ПОДГОТОВКИ К ПРОВЕДЕНИЮ ГОСУДАРСТВЕННОЙ ИТОГОВОЙ АТТЕСТАЦИИ С ПРИМЕНЕНИЕМ</w:t>
      </w:r>
    </w:p>
    <w:p w:rsidR="008B521D" w:rsidRPr="008B521D" w:rsidRDefault="008B521D" w:rsidP="008B52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ЭЛЕКТРОННОГО ОБУЧЕНИЯ И ДИСТАНЦИОННЫХ ОБРАЗОВАТЕЛЬНЫХ ТЕХНОЛОГИЙ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4.1. Заседания ГЭК проводятся согласно утвержденному расписанию ГИА, устанавливающим даты и время заседаний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4.2. Секретарь ГЭК заблаговременно обеспечивает: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направление ссылки (приглашения) председателю, членам ГЭК, обучающимся на запланированную видеоконференцию для проведения ГИА с применением ЭО, ДОТ;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- доведение до сведения обучающихся, членов и председателя ГЭК информации о процедуре ГИА с применением ЭО, ДОТ, включая каналы связи, даты, время проведения, технические требования;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комплекта документов по каждому обучающемуся: готовую оформленную ВКР в формате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отзыв руководителя в формате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, рецензию в формате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>, отчет о результатах проверки ВКР на объем заимствований;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готовых и оформленных ВКР обучающихся в формате </w:t>
      </w:r>
      <w:r w:rsidRPr="008B521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и членам ГЭК посредством электронных средств связи.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4.3. До начала проведения каждого заседания ГЭК секретарь ГЭК осуществляет тестовое подключение председателя, членов и секретаря ГЭК и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для определения технических возможностей проведения процедуры ГИА с применением ЭО, ДОТ.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4.4. В процессе тестового подключения настраивается необходимое программное обеспечение, проверяется работоспособность технических средств обучающихся, председателя, членов и секретаря ГЭК. Установка необходимого программного обеспечения выполняется обучающимися до начала тестового подключения.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FF4143" w:rsidP="00FF4143">
      <w:pPr>
        <w:tabs>
          <w:tab w:val="left" w:pos="13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8B521D"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ПРОВЕДЕНИЯ ЗАЩИТЫ ВЫПУСКНОЙ КВАЛИФИКАЦИОННОЙ РАБОТЫ С ПРИМЕНЕНИЕМ ЭО, ДОТ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5.1. Не позднее, чем за 15 минут до начала проведения защиты ВКР в режиме видеоконференции, секретарь, члены и председатель ГЭК, а также обучающиеся должны подключиться к назначенному собранию. При подтверждении устойчивого соединения со всеми участниками заседание считается открытым.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5.2. Секретарь ГЭК включает видеозапись, представляется, оглашает дату и время заседания ГЭК, объявляет о начале заседания. Секретарь ГЭК предупреждает о проведении видеозаписи заседания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5.3. В начале заседания председатель ГЭК представляется, оглашает количество присутствующих членов, указав на наличие кворума, и представляет по фамилии, имени и отчеству каждого члена ГЭК и иных участников (при наличии).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5.4. При наличии вопросов у обучающихся по процедуре проведения защиты их направляют членам ГЭК с помощью текстового сообщения в общем чате или озвучивают вслух.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5.5. Перед началом своего выступления обучающийся должен пройти процедуру идентификации личности, которая состоит в визуальной сверке личности обучающегося с данными документа, удостоверяющего личность, представленного обучающимся членам ГЭК.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При идентификации личности обучающийся обязан отчетливо вслух назвать свои фамилию, имя, отчество (при наличии) и продемонстрировать в развернутом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>виде документ, удостоверяющий личность, рядом с лицом или непосредственно перед видеокамерой для получения отчетливого видеоизображения фотографии и фамилии, имени, отчества (при наличии), имеющихся в документе.</w:t>
      </w:r>
    </w:p>
    <w:p w:rsidR="008B521D" w:rsidRPr="008B521D" w:rsidRDefault="008B521D" w:rsidP="008B521D">
      <w:pPr>
        <w:numPr>
          <w:ilvl w:val="0"/>
          <w:numId w:val="2"/>
        </w:numPr>
        <w:tabs>
          <w:tab w:val="left" w:pos="13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случае невозможности идентификации личности (отсутствие документа, удостоверяющего личность, плохая видеосвязь и т.п.) обучающийся отстраняется от дальнейшего прохождения защиты ВКР, в протокол заседания ГЭК вносится запись «не явился по уважительной причине (в связи с невозможностью идентификации обучающегося)». Факт </w:t>
      </w:r>
      <w:proofErr w:type="gramStart"/>
      <w:r w:rsidRPr="008B521D">
        <w:rPr>
          <w:rFonts w:ascii="Times New Roman" w:eastAsia="Times New Roman" w:hAnsi="Times New Roman" w:cs="Times New Roman"/>
          <w:sz w:val="28"/>
          <w:szCs w:val="28"/>
        </w:rPr>
        <w:t>отстранения</w:t>
      </w:r>
      <w:proofErr w:type="gramEnd"/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от дальнейшего прохождения процедуры защиты ВКР секретарем ГЭК озвучивается вслух под видеозапись.</w:t>
      </w:r>
    </w:p>
    <w:p w:rsidR="008B521D" w:rsidRPr="008B521D" w:rsidRDefault="008B521D" w:rsidP="008B521D">
      <w:pPr>
        <w:tabs>
          <w:tab w:val="left" w:pos="132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5.6. Перед началом выступления обучающийся демонстрирует с помощью камеры помещение, в котором находится, на факт отсутствия в нем посторонних лиц, а также поверхность стола, за которым находится, на факт отсутствия посторонних предметов и учебных материалов.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5.7. После процедуры идентификации личности обучающийся приступает к докладу по теме ВКР с использованием презентационных материалов. По окончании доклада секретарем ГЭК зачитываются отзыв руководителя и рецензия(и) (при наличии), членами ГЭК задаются вопросы, на которые обучающийся дает развернутые ответы. Последовательность действий ГЭК в ходе процедуры защиты ВКР определяется программой ГИА.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5.8. В случае большого количества обучающихся, защищающих ВКР, допускается организация перерывов в работе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5.9. Обсуждение результатов защит ВКР происходит в отсутствие обучающихся без использования средств аудио и видеозаписи. После обсуждения секретарь ГЭК фиксирует его результаты в протоколах заседания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5.10. В протоколах заседания ГЭК фиксируется факт проведения ГИА с применением ЭО, ДОТ (например, «ПРОТОКОЛ № ____ заседания государственной экзаменационной комиссии по защите выпускной квалификационной работы (ВКР) с применением ЭО, ДОТ»).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5.11. Результаты защиты ВКР объявляются председателем ГЭК в тот же день с видеозаписью. Председатель ГЭК отчетливо вслух озвучивает ФИО обучающегося и выставленную ему оценку («отлично», «хорошо»,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«удовлетворительно», «неудовлетворительно»), и в случае успешной защиты ВКР объявляет решение ГЭК о присвоении квалификации, предусмотренной основной образовательной программой.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FF4143" w:rsidP="00FF4143">
      <w:pPr>
        <w:tabs>
          <w:tab w:val="left" w:pos="713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B521D" w:rsidRPr="008B521D">
        <w:rPr>
          <w:rFonts w:ascii="Times New Roman" w:eastAsia="Times New Roman" w:hAnsi="Times New Roman" w:cs="Times New Roman"/>
          <w:b/>
          <w:bCs/>
          <w:sz w:val="28"/>
          <w:szCs w:val="28"/>
        </w:rPr>
        <w:t>ФИКСАЦИЯ ТЕХНИЧЕСКИХ И ОРГАНИЗАЦИОННЫХ ПРОБЛЕМ ПРИ ПРОВЕДЕНИИ ГИА С ПРИМЕНЕНИЕМ ЭО, ДОТ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6.1. При наличии обучающихся, не явившихся на ГИА, и (или) обучающихся, фактическое время проведения государственной итоговой аттестации которых вышло за установленные временные рамки вследствие разницы часовых поясов (с 9-00 до 18-00 по местному времени), секретарь ГЭК в ходе оглашения результатов проведения ГИА вслух озвучивает фамилию, имя, отчество (при наличии) каждого обучающегося с указанием причины его отсутствия на процедуре защиты ВКР, если причина на момент его проведения известна.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Для обучающихся, фактическое время проведения государственной итоговой аттестации которых вышло за установленные временные рамки вследствие разницы часовых поясов, фиксирует устно и в протоколе заседания ГЭК факт их неявки по уважительной причине.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6.2. В случае, если в ходе защиты ВКР при удаленном доступе произошли сбои технических средств обучающихся, устранить которые не удалось в течение 15 минут, секретарь ГЭК в ходе оглашения результатов защиты ВКР озвучивает фамилию, имя, отчество (при наличии) обучающегося, описывает характер технического сбоя и фиксирует факт неявки обучающегося по уважительной причине устно и в протоколе заседания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6.3. В случае сбоев технических средств обучающегося, проходящего защиту ВКР, устранить которые не удалось в течение 15 минут, ГЭК вправе перенести процедуру защиты ВКР для указанного обучающегося на другое время в период работы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 xml:space="preserve">6.4. В случае, если у членов ГЭК возникли сбои технических средств при подключении и (или) работе, устранить которые не удалось в течение 15 минут, заседание признается несостоявшимся и переносится на другой день, секретарь ГЭК составляет протокол, в котором описывает характер технического сбоя, а </w:t>
      </w:r>
      <w:r w:rsidRPr="008B521D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указывает новые дату и время перенесенного заседания ГЭК с доведением данной информации до сведения обучающихся в этот же день.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FF4143" w:rsidP="00FF414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8B521D" w:rsidRPr="008B521D">
        <w:rPr>
          <w:rFonts w:ascii="Times New Roman" w:eastAsia="Times New Roman" w:hAnsi="Times New Roman" w:cs="Times New Roman"/>
          <w:b/>
          <w:sz w:val="28"/>
          <w:szCs w:val="28"/>
        </w:rPr>
        <w:t>АППЕЛЯЦИЯ ПО РЕЗУЛЬТАТАМ ПРОВЕДЕНИЯ ГИА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7.1. Порядок подачи апелляции и ее рассмотрения осуществляется в соответствии с Положением о ГИА.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7.2. Заявление на апелляцию подается обучающимся посредством электронной почты секретарю ГЭК.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7.3. Обучающемуся направляется электронное письмо с информацией о дате и времени проведения заседания апелляционной комиссии с приложенной ссылкой на видеоконференцию.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7.4. Заседание апелляционной комиссии проводится с использованием дистанционных образовательных технологий в режиме видеоконференции, организованной в соответствии с разделом 3 настоящего Регламента проведения ГИА с применением ЭО, ДОТ.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7.5. Заседание апелляционной комиссии проводится в отсутствии обучающегося, подавшего апелляцию, в случае отсутствия его подключения к видеоконференции в течение 15 минут с установленной электронным письмом информации о времени рассмотрения апелляции.</w:t>
      </w:r>
    </w:p>
    <w:p w:rsidR="008B521D" w:rsidRPr="008B521D" w:rsidRDefault="008B521D" w:rsidP="008B52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521D" w:rsidRPr="008B521D" w:rsidRDefault="00FF4143" w:rsidP="00FF414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bookmarkStart w:id="0" w:name="_GoBack"/>
      <w:bookmarkEnd w:id="0"/>
      <w:r w:rsidR="008B521D" w:rsidRPr="008B521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8.1. Организационные моменты, не затронутые в данном Регламенте проведения ГИА с ЭО, ДОТ, решаются на заседании выпускающей кафедры и оформляются соответствующим протоколом. Принятые решения не должны противоречить настоящему Регламенту и локальным нормативным актам КНИТУ-КАИ.</w:t>
      </w:r>
    </w:p>
    <w:p w:rsidR="008B521D" w:rsidRPr="008B521D" w:rsidRDefault="008B521D" w:rsidP="008B5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1D">
        <w:rPr>
          <w:rFonts w:ascii="Times New Roman" w:eastAsia="Times New Roman" w:hAnsi="Times New Roman" w:cs="Times New Roman"/>
          <w:sz w:val="28"/>
          <w:szCs w:val="28"/>
        </w:rPr>
        <w:t>8.2. В настоящий Регламент проведения ГИА с ЭО, ДОТ могут вноситься изменения и дополнения в связи с совершенствованием образовательного процесса и на основе нормативно-правовых актов Министерства науки и высшего образования Российской Федерации.</w:t>
      </w:r>
    </w:p>
    <w:p w:rsidR="00B451DC" w:rsidRDefault="00B451DC"/>
    <w:sectPr w:rsidR="00B451DC" w:rsidSect="008B521D">
      <w:pgSz w:w="11900" w:h="16841"/>
      <w:pgMar w:top="1125" w:right="843" w:bottom="187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3E"/>
    <w:multiLevelType w:val="hybridMultilevel"/>
    <w:tmpl w:val="7718561E"/>
    <w:lvl w:ilvl="0" w:tplc="158C1644">
      <w:start w:val="1"/>
      <w:numFmt w:val="decimal"/>
      <w:lvlText w:val="%1."/>
      <w:lvlJc w:val="left"/>
    </w:lvl>
    <w:lvl w:ilvl="1" w:tplc="AF98FDE4">
      <w:numFmt w:val="decimal"/>
      <w:lvlText w:val=""/>
      <w:lvlJc w:val="left"/>
    </w:lvl>
    <w:lvl w:ilvl="2" w:tplc="A596F556">
      <w:numFmt w:val="decimal"/>
      <w:lvlText w:val=""/>
      <w:lvlJc w:val="left"/>
    </w:lvl>
    <w:lvl w:ilvl="3" w:tplc="6EE6F1AA">
      <w:numFmt w:val="decimal"/>
      <w:lvlText w:val=""/>
      <w:lvlJc w:val="left"/>
    </w:lvl>
    <w:lvl w:ilvl="4" w:tplc="9F7CF440">
      <w:numFmt w:val="decimal"/>
      <w:lvlText w:val=""/>
      <w:lvlJc w:val="left"/>
    </w:lvl>
    <w:lvl w:ilvl="5" w:tplc="BC466A84">
      <w:numFmt w:val="decimal"/>
      <w:lvlText w:val=""/>
      <w:lvlJc w:val="left"/>
    </w:lvl>
    <w:lvl w:ilvl="6" w:tplc="CF94E6F4">
      <w:numFmt w:val="decimal"/>
      <w:lvlText w:val=""/>
      <w:lvlJc w:val="left"/>
    </w:lvl>
    <w:lvl w:ilvl="7" w:tplc="CA1AF40C">
      <w:numFmt w:val="decimal"/>
      <w:lvlText w:val=""/>
      <w:lvlJc w:val="left"/>
    </w:lvl>
    <w:lvl w:ilvl="8" w:tplc="136ED3B6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5E541676"/>
    <w:lvl w:ilvl="0" w:tplc="0AA226F0">
      <w:start w:val="1"/>
      <w:numFmt w:val="bullet"/>
      <w:lvlText w:val="В"/>
      <w:lvlJc w:val="left"/>
    </w:lvl>
    <w:lvl w:ilvl="1" w:tplc="1C4624DA">
      <w:numFmt w:val="decimal"/>
      <w:lvlText w:val=""/>
      <w:lvlJc w:val="left"/>
    </w:lvl>
    <w:lvl w:ilvl="2" w:tplc="1DAA6E6E">
      <w:numFmt w:val="decimal"/>
      <w:lvlText w:val=""/>
      <w:lvlJc w:val="left"/>
    </w:lvl>
    <w:lvl w:ilvl="3" w:tplc="D36671F4">
      <w:numFmt w:val="decimal"/>
      <w:lvlText w:val=""/>
      <w:lvlJc w:val="left"/>
    </w:lvl>
    <w:lvl w:ilvl="4" w:tplc="1B9A4A20">
      <w:numFmt w:val="decimal"/>
      <w:lvlText w:val=""/>
      <w:lvlJc w:val="left"/>
    </w:lvl>
    <w:lvl w:ilvl="5" w:tplc="17CEA89A">
      <w:numFmt w:val="decimal"/>
      <w:lvlText w:val=""/>
      <w:lvlJc w:val="left"/>
    </w:lvl>
    <w:lvl w:ilvl="6" w:tplc="C374C8D0">
      <w:numFmt w:val="decimal"/>
      <w:lvlText w:val=""/>
      <w:lvlJc w:val="left"/>
    </w:lvl>
    <w:lvl w:ilvl="7" w:tplc="76F893EE">
      <w:numFmt w:val="decimal"/>
      <w:lvlText w:val=""/>
      <w:lvlJc w:val="left"/>
    </w:lvl>
    <w:lvl w:ilvl="8" w:tplc="B3A09F8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D"/>
    <w:rsid w:val="0006066D"/>
    <w:rsid w:val="000E1CF0"/>
    <w:rsid w:val="001275E7"/>
    <w:rsid w:val="00135E72"/>
    <w:rsid w:val="0014137D"/>
    <w:rsid w:val="001471CE"/>
    <w:rsid w:val="00157391"/>
    <w:rsid w:val="00197BCF"/>
    <w:rsid w:val="001B294C"/>
    <w:rsid w:val="001D2C66"/>
    <w:rsid w:val="001F32BD"/>
    <w:rsid w:val="00206E59"/>
    <w:rsid w:val="00251ABC"/>
    <w:rsid w:val="00305284"/>
    <w:rsid w:val="00344198"/>
    <w:rsid w:val="00393A48"/>
    <w:rsid w:val="00400E8E"/>
    <w:rsid w:val="00434451"/>
    <w:rsid w:val="004E57A8"/>
    <w:rsid w:val="005005DC"/>
    <w:rsid w:val="0051078E"/>
    <w:rsid w:val="005C7FCA"/>
    <w:rsid w:val="00623D0C"/>
    <w:rsid w:val="00682F70"/>
    <w:rsid w:val="006911E4"/>
    <w:rsid w:val="006B5B36"/>
    <w:rsid w:val="0070755F"/>
    <w:rsid w:val="0073035A"/>
    <w:rsid w:val="007569D5"/>
    <w:rsid w:val="007C1303"/>
    <w:rsid w:val="007D07AD"/>
    <w:rsid w:val="008B521D"/>
    <w:rsid w:val="008D6408"/>
    <w:rsid w:val="0094204D"/>
    <w:rsid w:val="0094440F"/>
    <w:rsid w:val="009B0A27"/>
    <w:rsid w:val="009D1961"/>
    <w:rsid w:val="00A75AB5"/>
    <w:rsid w:val="00AA5C7F"/>
    <w:rsid w:val="00AC300C"/>
    <w:rsid w:val="00AD15E6"/>
    <w:rsid w:val="00AE1204"/>
    <w:rsid w:val="00B108AF"/>
    <w:rsid w:val="00B20541"/>
    <w:rsid w:val="00B451DC"/>
    <w:rsid w:val="00B5271E"/>
    <w:rsid w:val="00B60575"/>
    <w:rsid w:val="00B63056"/>
    <w:rsid w:val="00D464CC"/>
    <w:rsid w:val="00D54D1F"/>
    <w:rsid w:val="00D57AEA"/>
    <w:rsid w:val="00D631DF"/>
    <w:rsid w:val="00D85AD6"/>
    <w:rsid w:val="00E06E22"/>
    <w:rsid w:val="00E148DB"/>
    <w:rsid w:val="00E24CFF"/>
    <w:rsid w:val="00E3460B"/>
    <w:rsid w:val="00E408A4"/>
    <w:rsid w:val="00E72872"/>
    <w:rsid w:val="00EE11C9"/>
    <w:rsid w:val="00EF42A6"/>
    <w:rsid w:val="00F06DEC"/>
    <w:rsid w:val="00F33900"/>
    <w:rsid w:val="00FC6D86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E8BC-3549-44A7-8BDF-30640B7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Юрьевна</dc:creator>
  <cp:keywords/>
  <dc:description/>
  <cp:lastModifiedBy>Соколова Марина Юрьевна</cp:lastModifiedBy>
  <cp:revision>2</cp:revision>
  <dcterms:created xsi:type="dcterms:W3CDTF">2020-05-28T14:53:00Z</dcterms:created>
  <dcterms:modified xsi:type="dcterms:W3CDTF">2020-05-29T12:18:00Z</dcterms:modified>
</cp:coreProperties>
</file>